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32DF75" w14:textId="77777777" w:rsidR="00503C51" w:rsidRDefault="00503C51" w:rsidP="009C1D6C">
      <w:pPr>
        <w:spacing w:after="266"/>
        <w:ind w:left="0" w:firstLine="0"/>
        <w:jc w:val="center"/>
      </w:pPr>
    </w:p>
    <w:p w14:paraId="1132DF76" w14:textId="77777777" w:rsidR="009C1D6C" w:rsidRDefault="009C1D6C" w:rsidP="009C1D6C">
      <w:pPr>
        <w:spacing w:after="266"/>
        <w:ind w:left="0" w:firstLine="0"/>
        <w:jc w:val="center"/>
      </w:pPr>
    </w:p>
    <w:p w14:paraId="1132DF77" w14:textId="77777777" w:rsidR="009C1D6C" w:rsidRDefault="009C1D6C" w:rsidP="009C1D6C">
      <w:pPr>
        <w:spacing w:after="266"/>
        <w:ind w:left="0" w:firstLine="0"/>
        <w:jc w:val="center"/>
      </w:pPr>
    </w:p>
    <w:p w14:paraId="1132DF78" w14:textId="77777777" w:rsidR="009C1D6C" w:rsidRDefault="009C1D6C" w:rsidP="009C1D6C">
      <w:pPr>
        <w:spacing w:after="266"/>
        <w:ind w:left="0" w:firstLine="0"/>
        <w:jc w:val="center"/>
      </w:pPr>
      <w:r>
        <w:rPr>
          <w:noProof/>
        </w:rPr>
        <w:drawing>
          <wp:inline distT="0" distB="0" distL="0" distR="0" wp14:anchorId="1132DFCB" wp14:editId="1132DFCC">
            <wp:extent cx="2847975" cy="2438400"/>
            <wp:effectExtent l="0" t="0" r="0" b="0"/>
            <wp:docPr id="219" name="image1.jpg" descr="School Cres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 descr="School Crest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438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1132DF79" w14:textId="77777777" w:rsidR="009C1D6C" w:rsidRDefault="009C1D6C" w:rsidP="009C1D6C">
      <w:pPr>
        <w:spacing w:after="266"/>
        <w:ind w:left="0" w:firstLine="0"/>
        <w:jc w:val="center"/>
      </w:pPr>
    </w:p>
    <w:p w14:paraId="1132DF7A" w14:textId="77777777" w:rsidR="00FB4456" w:rsidRDefault="00FB4456" w:rsidP="009C1D6C">
      <w:pPr>
        <w:spacing w:after="266"/>
        <w:ind w:left="0" w:firstLine="0"/>
        <w:jc w:val="center"/>
      </w:pPr>
    </w:p>
    <w:p w14:paraId="1132DF7B" w14:textId="77777777" w:rsidR="00FB4456" w:rsidRDefault="00FB4456" w:rsidP="009C1D6C">
      <w:pPr>
        <w:spacing w:after="266"/>
        <w:ind w:left="0" w:firstLine="0"/>
        <w:jc w:val="center"/>
      </w:pPr>
    </w:p>
    <w:p w14:paraId="1132DF7C" w14:textId="77777777" w:rsidR="009C1D6C" w:rsidRDefault="009C1D6C" w:rsidP="009C1D6C">
      <w:pPr>
        <w:spacing w:after="266"/>
        <w:ind w:left="0" w:firstLine="0"/>
        <w:jc w:val="center"/>
      </w:pPr>
    </w:p>
    <w:tbl>
      <w:tblPr>
        <w:tblW w:w="1061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497"/>
        <w:gridCol w:w="6120"/>
      </w:tblGrid>
      <w:tr w:rsidR="009C1D6C" w:rsidRPr="009C1D6C" w14:paraId="1132DF7E" w14:textId="77777777" w:rsidTr="009C1D6C">
        <w:trPr>
          <w:trHeight w:val="1052"/>
        </w:trPr>
        <w:tc>
          <w:tcPr>
            <w:tcW w:w="10617" w:type="dxa"/>
            <w:gridSpan w:val="2"/>
            <w:vAlign w:val="center"/>
          </w:tcPr>
          <w:p w14:paraId="5A6F2C42" w14:textId="7601C7F9" w:rsidR="00E135D8" w:rsidRDefault="009C1D6C" w:rsidP="00E135D8">
            <w:pPr>
              <w:spacing w:after="7" w:line="250" w:lineRule="auto"/>
              <w:jc w:val="center"/>
              <w:rPr>
                <w:rFonts w:ascii="Calibri" w:eastAsia="Calibri" w:hAnsi="Calibri" w:cs="Calibri"/>
                <w:b/>
                <w:color w:val="222222"/>
                <w:sz w:val="44"/>
                <w:szCs w:val="44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44"/>
                <w:szCs w:val="44"/>
              </w:rPr>
              <w:t>Procedure on dea</w:t>
            </w:r>
            <w:r w:rsidR="00FB4456">
              <w:rPr>
                <w:rFonts w:ascii="Calibri" w:eastAsia="Calibri" w:hAnsi="Calibri" w:cs="Calibri"/>
                <w:b/>
                <w:color w:val="222222"/>
                <w:sz w:val="44"/>
                <w:szCs w:val="44"/>
              </w:rPr>
              <w:t>ling with candidates</w:t>
            </w:r>
            <w:r>
              <w:rPr>
                <w:rFonts w:ascii="Calibri" w:eastAsia="Calibri" w:hAnsi="Calibri" w:cs="Calibri"/>
                <w:b/>
                <w:color w:val="222222"/>
                <w:sz w:val="44"/>
                <w:szCs w:val="44"/>
              </w:rPr>
              <w:t xml:space="preserve"> requests for</w:t>
            </w:r>
          </w:p>
          <w:p w14:paraId="1132DF7D" w14:textId="3D61A028" w:rsidR="009C1D6C" w:rsidRPr="009C1D6C" w:rsidRDefault="009C1D6C" w:rsidP="00E135D8">
            <w:pPr>
              <w:spacing w:after="7" w:line="250" w:lineRule="auto"/>
              <w:jc w:val="center"/>
              <w:rPr>
                <w:rFonts w:ascii="Calibri" w:eastAsia="Calibri" w:hAnsi="Calibri" w:cs="Calibri"/>
                <w:b/>
                <w:color w:val="222222"/>
                <w:sz w:val="44"/>
                <w:szCs w:val="44"/>
              </w:rPr>
            </w:pPr>
            <w:r>
              <w:rPr>
                <w:rFonts w:ascii="Calibri" w:eastAsia="Calibri" w:hAnsi="Calibri" w:cs="Calibri"/>
                <w:b/>
                <w:color w:val="222222"/>
                <w:sz w:val="44"/>
                <w:szCs w:val="44"/>
              </w:rPr>
              <w:t>Post Results Services</w:t>
            </w:r>
          </w:p>
        </w:tc>
      </w:tr>
      <w:tr w:rsidR="009C1D6C" w:rsidRPr="009C1D6C" w14:paraId="1132DF81" w14:textId="77777777" w:rsidTr="009C1D6C">
        <w:trPr>
          <w:trHeight w:val="393"/>
        </w:trPr>
        <w:tc>
          <w:tcPr>
            <w:tcW w:w="4497" w:type="dxa"/>
            <w:vAlign w:val="center"/>
          </w:tcPr>
          <w:p w14:paraId="1132DF7F" w14:textId="77777777" w:rsidR="009C1D6C" w:rsidRPr="009C1D6C" w:rsidRDefault="009C1D6C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</w:pPr>
            <w:r w:rsidRPr="009C1D6C"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  <w:t>Responsible Board</w:t>
            </w:r>
          </w:p>
        </w:tc>
        <w:tc>
          <w:tcPr>
            <w:tcW w:w="6120" w:type="dxa"/>
            <w:vAlign w:val="center"/>
          </w:tcPr>
          <w:p w14:paraId="1132DF80" w14:textId="77777777" w:rsidR="009C1D6C" w:rsidRPr="009C1D6C" w:rsidRDefault="009C1D6C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color w:val="222222"/>
                <w:sz w:val="24"/>
                <w:szCs w:val="24"/>
              </w:rPr>
            </w:pPr>
            <w:r w:rsidRPr="009C1D6C">
              <w:rPr>
                <w:rFonts w:ascii="Calibri" w:eastAsia="Calibri" w:hAnsi="Calibri" w:cs="Calibri"/>
                <w:color w:val="222222"/>
                <w:sz w:val="24"/>
                <w:szCs w:val="24"/>
              </w:rPr>
              <w:t>Foundation Board &amp; Academy Trust Board</w:t>
            </w:r>
          </w:p>
        </w:tc>
      </w:tr>
      <w:tr w:rsidR="009C1D6C" w:rsidRPr="009C1D6C" w14:paraId="1132DF84" w14:textId="77777777" w:rsidTr="009C1D6C">
        <w:trPr>
          <w:trHeight w:val="412"/>
        </w:trPr>
        <w:tc>
          <w:tcPr>
            <w:tcW w:w="4497" w:type="dxa"/>
            <w:vAlign w:val="center"/>
          </w:tcPr>
          <w:p w14:paraId="1132DF82" w14:textId="77777777" w:rsidR="009C1D6C" w:rsidRPr="009C1D6C" w:rsidRDefault="009C1D6C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</w:pPr>
            <w:r w:rsidRPr="009C1D6C"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  <w:t>Policy Officer</w:t>
            </w:r>
          </w:p>
        </w:tc>
        <w:tc>
          <w:tcPr>
            <w:tcW w:w="6120" w:type="dxa"/>
            <w:vAlign w:val="center"/>
          </w:tcPr>
          <w:p w14:paraId="1132DF83" w14:textId="5BBDC433" w:rsidR="009C1D6C" w:rsidRPr="009C1D6C" w:rsidRDefault="006A242D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22222"/>
                <w:sz w:val="24"/>
                <w:szCs w:val="24"/>
              </w:rPr>
              <w:t>Melios Michael/</w:t>
            </w:r>
            <w:r w:rsidR="00E135D8">
              <w:rPr>
                <w:rFonts w:ascii="Calibri" w:eastAsia="Calibri" w:hAnsi="Calibri" w:cs="Calibri"/>
                <w:color w:val="222222"/>
                <w:sz w:val="24"/>
                <w:szCs w:val="24"/>
              </w:rPr>
              <w:t xml:space="preserve">Simla </w:t>
            </w:r>
            <w:proofErr w:type="spellStart"/>
            <w:r w:rsidR="00E135D8">
              <w:rPr>
                <w:rFonts w:ascii="Calibri" w:eastAsia="Calibri" w:hAnsi="Calibri" w:cs="Calibri"/>
                <w:color w:val="222222"/>
                <w:sz w:val="24"/>
                <w:szCs w:val="24"/>
              </w:rPr>
              <w:t>Nijran</w:t>
            </w:r>
            <w:proofErr w:type="spellEnd"/>
          </w:p>
        </w:tc>
      </w:tr>
      <w:tr w:rsidR="009C1D6C" w:rsidRPr="009C1D6C" w14:paraId="1132DF87" w14:textId="77777777" w:rsidTr="009C1D6C">
        <w:trPr>
          <w:trHeight w:val="419"/>
        </w:trPr>
        <w:tc>
          <w:tcPr>
            <w:tcW w:w="4497" w:type="dxa"/>
            <w:vAlign w:val="center"/>
          </w:tcPr>
          <w:p w14:paraId="1132DF85" w14:textId="77777777" w:rsidR="009C1D6C" w:rsidRPr="009C1D6C" w:rsidRDefault="009C1D6C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</w:pPr>
            <w:r w:rsidRPr="009C1D6C"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  <w:t>Date Adopted</w:t>
            </w:r>
          </w:p>
        </w:tc>
        <w:tc>
          <w:tcPr>
            <w:tcW w:w="6120" w:type="dxa"/>
            <w:vAlign w:val="center"/>
          </w:tcPr>
          <w:p w14:paraId="1132DF86" w14:textId="77777777" w:rsidR="009C1D6C" w:rsidRPr="009C1D6C" w:rsidRDefault="009C1D6C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color w:val="222222"/>
                <w:sz w:val="24"/>
                <w:szCs w:val="24"/>
              </w:rPr>
            </w:pPr>
            <w:r w:rsidRPr="009C1D6C">
              <w:rPr>
                <w:rFonts w:ascii="Calibri" w:eastAsia="Calibri" w:hAnsi="Calibri" w:cs="Calibri"/>
                <w:color w:val="222222"/>
                <w:sz w:val="24"/>
                <w:szCs w:val="24"/>
              </w:rPr>
              <w:t>February 2019</w:t>
            </w:r>
          </w:p>
        </w:tc>
      </w:tr>
      <w:tr w:rsidR="009C1D6C" w:rsidRPr="009C1D6C" w14:paraId="1132DF8A" w14:textId="77777777" w:rsidTr="009C1D6C">
        <w:trPr>
          <w:trHeight w:val="411"/>
        </w:trPr>
        <w:tc>
          <w:tcPr>
            <w:tcW w:w="4497" w:type="dxa"/>
            <w:vAlign w:val="center"/>
          </w:tcPr>
          <w:p w14:paraId="1132DF88" w14:textId="77777777" w:rsidR="009C1D6C" w:rsidRPr="009C1D6C" w:rsidRDefault="009C1D6C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</w:pPr>
            <w:r w:rsidRPr="009C1D6C"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  <w:t>Last Review Date</w:t>
            </w:r>
          </w:p>
        </w:tc>
        <w:tc>
          <w:tcPr>
            <w:tcW w:w="6120" w:type="dxa"/>
            <w:vAlign w:val="center"/>
          </w:tcPr>
          <w:p w14:paraId="1132DF89" w14:textId="77777777" w:rsidR="009C1D6C" w:rsidRPr="009C1D6C" w:rsidRDefault="006A242D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22222"/>
                <w:sz w:val="24"/>
                <w:szCs w:val="24"/>
              </w:rPr>
              <w:t>January  2025</w:t>
            </w:r>
          </w:p>
        </w:tc>
      </w:tr>
      <w:tr w:rsidR="009C1D6C" w:rsidRPr="009C1D6C" w14:paraId="1132DF8D" w14:textId="77777777" w:rsidTr="009C1D6C">
        <w:trPr>
          <w:trHeight w:val="411"/>
        </w:trPr>
        <w:tc>
          <w:tcPr>
            <w:tcW w:w="4497" w:type="dxa"/>
            <w:vAlign w:val="center"/>
          </w:tcPr>
          <w:p w14:paraId="1132DF8B" w14:textId="77777777" w:rsidR="009C1D6C" w:rsidRPr="009C1D6C" w:rsidRDefault="009C1D6C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</w:pPr>
            <w:r w:rsidRPr="009C1D6C">
              <w:rPr>
                <w:rFonts w:ascii="Calibri" w:eastAsia="Calibri" w:hAnsi="Calibri" w:cs="Calibri"/>
                <w:b/>
                <w:i/>
                <w:color w:val="222222"/>
                <w:sz w:val="24"/>
                <w:szCs w:val="24"/>
              </w:rPr>
              <w:t>Next Review Date</w:t>
            </w:r>
          </w:p>
        </w:tc>
        <w:tc>
          <w:tcPr>
            <w:tcW w:w="6120" w:type="dxa"/>
            <w:vAlign w:val="center"/>
          </w:tcPr>
          <w:p w14:paraId="1132DF8C" w14:textId="77777777" w:rsidR="009C1D6C" w:rsidRPr="009C1D6C" w:rsidRDefault="006A242D" w:rsidP="009C1D6C">
            <w:pPr>
              <w:spacing w:after="7" w:line="250" w:lineRule="auto"/>
              <w:jc w:val="center"/>
              <w:rPr>
                <w:rFonts w:ascii="Calibri" w:eastAsia="Calibri" w:hAnsi="Calibri" w:cs="Calibri"/>
                <w:color w:val="222222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222222"/>
                <w:sz w:val="24"/>
                <w:szCs w:val="24"/>
              </w:rPr>
              <w:t>February 2026</w:t>
            </w:r>
          </w:p>
        </w:tc>
      </w:tr>
    </w:tbl>
    <w:p w14:paraId="1132DF8E" w14:textId="77777777" w:rsidR="009C1D6C" w:rsidRDefault="009C1D6C" w:rsidP="009C1D6C">
      <w:pPr>
        <w:spacing w:after="266"/>
        <w:ind w:left="0" w:firstLine="0"/>
        <w:jc w:val="center"/>
      </w:pPr>
    </w:p>
    <w:p w14:paraId="1132DF8F" w14:textId="77777777" w:rsidR="009C1D6C" w:rsidRDefault="009C1D6C" w:rsidP="009C1D6C">
      <w:pPr>
        <w:spacing w:after="266"/>
        <w:ind w:left="0" w:firstLine="0"/>
        <w:jc w:val="center"/>
      </w:pPr>
    </w:p>
    <w:p w14:paraId="1132DF90" w14:textId="77777777" w:rsidR="00FB4456" w:rsidRDefault="00FB4456">
      <w:pPr>
        <w:ind w:left="-5"/>
      </w:pPr>
    </w:p>
    <w:p w14:paraId="1132DF91" w14:textId="77777777" w:rsidR="00FB4456" w:rsidRDefault="00FB4456">
      <w:pPr>
        <w:ind w:left="-5"/>
      </w:pPr>
    </w:p>
    <w:p w14:paraId="1132DF92" w14:textId="77777777" w:rsidR="00FB4456" w:rsidRDefault="00FB4456">
      <w:pPr>
        <w:ind w:left="-5"/>
      </w:pPr>
    </w:p>
    <w:p w14:paraId="1132DF93" w14:textId="77777777" w:rsidR="00FB4456" w:rsidRDefault="00FB4456">
      <w:pPr>
        <w:ind w:left="-5"/>
      </w:pPr>
    </w:p>
    <w:p w14:paraId="1132DF94" w14:textId="77777777" w:rsidR="00FB4456" w:rsidRDefault="00FB4456">
      <w:pPr>
        <w:ind w:left="-5"/>
      </w:pPr>
    </w:p>
    <w:p w14:paraId="1132DF95" w14:textId="77777777" w:rsidR="00FB4456" w:rsidRDefault="00FB4456">
      <w:pPr>
        <w:ind w:left="-5"/>
      </w:pPr>
    </w:p>
    <w:p w14:paraId="1132DF96" w14:textId="77777777" w:rsidR="00FB4456" w:rsidRDefault="00FB4456">
      <w:pPr>
        <w:ind w:left="-5"/>
      </w:pPr>
    </w:p>
    <w:p w14:paraId="1132DF97" w14:textId="77777777" w:rsidR="00FB4456" w:rsidRDefault="00FB4456">
      <w:pPr>
        <w:ind w:left="-5"/>
      </w:pPr>
    </w:p>
    <w:p w14:paraId="1132DF98" w14:textId="77777777" w:rsidR="00503C51" w:rsidRDefault="00FB4456">
      <w:pPr>
        <w:ind w:left="-5"/>
      </w:pPr>
      <w:r>
        <w:t xml:space="preserve">These procedures are reviewed and updated annually to ensure that King Edward VI Camp Hill School </w:t>
      </w:r>
      <w:r w:rsidR="006A242D">
        <w:t xml:space="preserve">for Boys deals with candidates’ </w:t>
      </w:r>
      <w:r>
        <w:t>requests for access to scripts, clerical re-checks, reviews of marking, reviews of moderation and appeals to the awarding bodies in accordance with current requirements and regulations.</w:t>
      </w:r>
    </w:p>
    <w:p w14:paraId="1132DF99" w14:textId="77777777" w:rsidR="00503C51" w:rsidRDefault="00FB4456">
      <w:pPr>
        <w:ind w:left="-5"/>
      </w:pPr>
      <w:r>
        <w:t xml:space="preserve">Reference in these procedures to GR and PRS refer to the JCQ publications </w:t>
      </w:r>
      <w:r>
        <w:rPr>
          <w:b/>
        </w:rPr>
        <w:t>General Regulations for Approved Centres</w:t>
      </w:r>
      <w:r>
        <w:t xml:space="preserve"> and </w:t>
      </w:r>
      <w:r>
        <w:rPr>
          <w:b/>
        </w:rPr>
        <w:t>Post-Results Services</w:t>
      </w:r>
      <w:r>
        <w:t>.</w:t>
      </w:r>
    </w:p>
    <w:p w14:paraId="1132DF9A" w14:textId="77777777" w:rsidR="00503C51" w:rsidRDefault="00FB4456">
      <w:pPr>
        <w:pStyle w:val="Heading1"/>
        <w:ind w:left="-5"/>
      </w:pPr>
      <w:r>
        <w:t>Introduction</w:t>
      </w:r>
    </w:p>
    <w:p w14:paraId="1132DF9B" w14:textId="77777777" w:rsidR="00503C51" w:rsidRDefault="00FB4456">
      <w:pPr>
        <w:ind w:left="-5"/>
      </w:pPr>
      <w:r>
        <w:t>Following the issue of results, awarding bodies make post-results services available.</w:t>
      </w:r>
    </w:p>
    <w:p w14:paraId="1132DF9C" w14:textId="77777777" w:rsidR="00503C51" w:rsidRDefault="00FB4456">
      <w:pPr>
        <w:ind w:left="-5"/>
      </w:pPr>
      <w:r>
        <w:t>The JCQ post-results services currently available are detailed below.</w:t>
      </w:r>
    </w:p>
    <w:p w14:paraId="1132DF9D" w14:textId="77777777" w:rsidR="00503C51" w:rsidRDefault="00FB4456">
      <w:pPr>
        <w:spacing w:after="266"/>
        <w:ind w:left="-5"/>
      </w:pPr>
      <w:r>
        <w:rPr>
          <w:b/>
        </w:rPr>
        <w:t>Access to Scripts</w:t>
      </w:r>
      <w:r>
        <w:t xml:space="preserve"> (ATS):</w:t>
      </w:r>
    </w:p>
    <w:p w14:paraId="1132DF9E" w14:textId="77777777" w:rsidR="00503C51" w:rsidRDefault="00FB4456">
      <w:pPr>
        <w:spacing w:after="146"/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132DFCD" wp14:editId="1132DFCE">
                <wp:simplePos x="0" y="0"/>
                <wp:positionH relativeFrom="column">
                  <wp:posOffset>236286</wp:posOffset>
                </wp:positionH>
                <wp:positionV relativeFrom="paragraph">
                  <wp:posOffset>43053</wp:posOffset>
                </wp:positionV>
                <wp:extent cx="30489" cy="274396"/>
                <wp:effectExtent l="0" t="0" r="0" b="0"/>
                <wp:wrapSquare wrapText="bothSides"/>
                <wp:docPr id="2803" name="Group 28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274396"/>
                          <a:chOff x="0" y="0"/>
                          <a:chExt cx="30489" cy="274396"/>
                        </a:xfrm>
                      </wpg:grpSpPr>
                      <wps:wsp>
                        <wps:cNvPr id="144" name="Shape 144"/>
                        <wps:cNvSpPr/>
                        <wps:spPr>
                          <a:xfrm>
                            <a:off x="0" y="0"/>
                            <a:ext cx="30489" cy="30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9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5"/>
                                  <a:pt x="30489" y="15244"/>
                                </a:cubicBezTo>
                                <a:cubicBezTo>
                                  <a:pt x="30489" y="23664"/>
                                  <a:pt x="23663" y="30489"/>
                                  <a:pt x="15244" y="30489"/>
                                </a:cubicBezTo>
                                <a:cubicBezTo>
                                  <a:pt x="6825" y="30489"/>
                                  <a:pt x="0" y="23664"/>
                                  <a:pt x="0" y="15244"/>
                                </a:cubicBezTo>
                                <a:cubicBezTo>
                                  <a:pt x="0" y="6825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46" name="Shape 146"/>
                        <wps:cNvSpPr/>
                        <wps:spPr>
                          <a:xfrm>
                            <a:off x="0" y="243908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4"/>
                                  <a:pt x="30489" y="15244"/>
                                </a:cubicBezTo>
                                <a:cubicBezTo>
                                  <a:pt x="30489" y="23664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4"/>
                                  <a:pt x="0" y="15244"/>
                                </a:cubicBezTo>
                                <a:cubicBezTo>
                                  <a:pt x="0" y="6824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53C1B25" id="Group 2803" o:spid="_x0000_s1026" style="position:absolute;margin-left:18.6pt;margin-top:3.4pt;width:2.4pt;height:21.6pt;z-index:251658240" coordsize="30489,2743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0FMIQMAAH0LAAAOAAAAZHJzL2Uyb0RvYy54bWzsVltP2zAUfp+0/xDlfSSkpZSIFmlj42Xa&#10;0GA/wHWci5TYme027X79jo8bu0kZAnZ7mZCC7XP/fM5XX15tmzrYMKkqwRfh6UkcBoxTkVW8WIRf&#10;7z+8mYeB0oRnpBacLcIdU+HV8vWry65NWSJKUWdMBuCEq7RrF2GpdZtGkaIla4g6ES3jIMyFbIiG&#10;rSyiTJIOvDd1lMTxLOqEzFopKFMKTq+tMFyi/zxnVH/Oc8V0UC9CyE3jV+J3Zb7R8pKkhSRtWdF9&#10;GuQFWTSk4hDUubommgRrWR25aioqhRK5PqGiiUSeV5RhDVDNaTyq5kaKdYu1FGlXtA4mgHaE04vd&#10;0k+bG9netbcSkOjaArDAnallm8vG/Icsgy1CtnOQsa0OKBxO4un8IgwoSJLz6eRiZhGlJcB+ZETL&#10;94+ZRX3IaJBI10JrKF+9+rXq70rSMgRVpVD9rQyqDDp3Og0DThpoUVQIzAFCgloOIJUqwOoF6Fig&#10;wKOrkqR0rfQNEwgy2XxU2nZj1q9I2a/olvdLCT39aDe3RBs7k6NZBp27pbJfGVkjNuxeoJY2N3V6&#10;lhgM+iuGNL0GXa8q+pZ9P9RPJrPZxOtDMHSzbwhwM5snZ7YbxhIbymIxdD3cje1MSLyVPpjPwcHb&#10;i3w5TgQlDf0PdzYaZm1QcGa9R6AP0+XjHOzx80qyNmOAXOg9LdmEfCF4fFxELRSzWJrrxgZzLYDa&#10;vslqbrrhfJYkMLIE6FZ9Q9ZasQ2rrY+agwczcrbPcaV3NTONUvMvLIdxMd2CdkoWq3e1DDYE6HUS&#10;mz9z4xAVVY1NXtX1k632ysaOIXk7y9jGo/uAlsGBBwHJnschqjPCyIJrZ8/h1wdTOyjILFci2yH3&#10;Yc1AM4YF/wrfzMZ8g9RpggMrPZVvEqDceG6n7AFKNj2MUsCmZ/N/RDpzvEBPKT9rbq/x0HT6gR/M&#10;iJ1VM54wQwOG8JLnTai3Oxp4n4ODt6cIP6tOhBN4yJ4PleUm35n1Hv8E6QwAcqEHgPpC+oEepk3/&#10;k459PP4u0sEnD7zxkDz371HziDzcIzH7V/PyBwAAAP//AwBQSwMEFAAGAAgAAAAhAI5CN/PdAAAA&#10;BgEAAA8AAABkcnMvZG93bnJldi54bWxMj0FLw0AUhO+C/2F5gje7m9RWiXkppainItgK4m2bfU1C&#10;s7shu03Sf+/zZI/DDDPf5KvJtmKgPjTeISQzBYJc6U3jKoSv/dvDM4gQtTO69Y4QLhRgVdze5Doz&#10;fnSfNOxiJbjEhUwj1DF2mZShrMnqMPMdOfaOvrc6suwraXo9crltZarUUlrdOF6odUebmsrT7mwR&#10;3kc9rufJ67A9HTeXn/3i43ubEOL93bR+ARFpiv9h+MNndCiY6eDPzgTRIsyfUk4iLPkA248pPzsg&#10;LJQCWeTyGr/4BQAA//8DAFBLAQItABQABgAIAAAAIQC2gziS/gAAAOEBAAATAAAAAAAAAAAAAAAA&#10;AAAAAABbQ29udGVudF9UeXBlc10ueG1sUEsBAi0AFAAGAAgAAAAhADj9If/WAAAAlAEAAAsAAAAA&#10;AAAAAAAAAAAALwEAAF9yZWxzLy5yZWxzUEsBAi0AFAAGAAgAAAAhAE7/QUwhAwAAfQsAAA4AAAAA&#10;AAAAAAAAAAAALgIAAGRycy9lMm9Eb2MueG1sUEsBAi0AFAAGAAgAAAAhAI5CN/PdAAAABgEAAA8A&#10;AAAAAAAAAAAAAAAAewUAAGRycy9kb3ducmV2LnhtbFBLBQYAAAAABAAEAPMAAACFBgAAAAA=&#10;">
                <v:shape id="Shape 144" o:spid="_x0000_s1027" style="position:absolute;width:30489;height:30489;visibility:visible;mso-wrap-style:square;v-text-anchor:top" coordsize="30489,3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i97kwgAAANwAAAAPAAAAZHJzL2Rvd25yZXYueG1sRE9La8JA&#10;EL4X/A/LCL3VjRKkpK4igtKbNZWU3ibZyYNmZ0N2G+O/dwXB23x8z1ltRtOKgXrXWFYwn0UgiAur&#10;G64UnL/3b+8gnEfW2FomBVdysFlPXlaYaHvhEw2pr0QIYZeggtr7LpHSFTUZdDPbEQeutL1BH2Bf&#10;Sd3jJYSbVi6iaCkNNhwaauxoV1Pxl/4bBWmW5dnhJ/8yp/I3xvw42LY8KvU6HbcfIDyN/il+uD91&#10;mB/HcH8mXCDXNwAAAP//AwBQSwECLQAUAAYACAAAACEA2+H2y+4AAACFAQAAEwAAAAAAAAAAAAAA&#10;AAAAAAAAW0NvbnRlbnRfVHlwZXNdLnhtbFBLAQItABQABgAIAAAAIQBa9CxbvwAAABUBAAALAAAA&#10;AAAAAAAAAAAAAB8BAABfcmVscy8ucmVsc1BLAQItABQABgAIAAAAIQB8i97kwgAAANwAAAAPAAAA&#10;AAAAAAAAAAAAAAcCAABkcnMvZG93bnJldi54bWxQSwUGAAAAAAMAAwC3AAAA9gIAAAAA&#10;" path="m15244,v8419,,15245,6825,15245,15244c30489,23664,23663,30489,15244,30489,6825,30489,,23664,,15244,,6825,6825,,15244,xe" fillcolor="#303030" strokecolor="#303030" strokeweight=".21172mm">
                  <v:stroke joinstyle="bevel" endcap="square"/>
                  <v:path arrowok="t" textboxrect="0,0,30489,30489"/>
                </v:shape>
                <v:shape id="Shape 146" o:spid="_x0000_s1028" style="position:absolute;top:243908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0GCxQAAANwAAAAPAAAAZHJzL2Rvd25yZXYueG1sRE9LawIx&#10;EL4X/A9hhF5KzfqsrkYpFml7KVYFPQ6bcXdxM1mSVNf++qYgeJuP7zmzRWMqcSbnS8sKup0EBHFm&#10;dcm5gt129TwG4QOyxsoyKbiSh8W89TDDVNsLf9N5E3IRQ9inqKAIoU6l9FlBBn3H1sSRO1pnMETo&#10;cqkdXmK4qWQvSUbSYMmxocCalgVlp82PUfD0OSkP6+FyV7n919tL7/C+Xv32lXpsN69TEIGacBff&#10;3B86zh+M4P+ZeIGc/wEAAP//AwBQSwECLQAUAAYACAAAACEA2+H2y+4AAACFAQAAEwAAAAAAAAAA&#10;AAAAAAAAAAAAW0NvbnRlbnRfVHlwZXNdLnhtbFBLAQItABQABgAIAAAAIQBa9CxbvwAAABUBAAAL&#10;AAAAAAAAAAAAAAAAAB8BAABfcmVscy8ucmVsc1BLAQItABQABgAIAAAAIQARq0GCxQAAANwAAAAP&#10;AAAAAAAAAAAAAAAAAAcCAABkcnMvZG93bnJldi54bWxQSwUGAAAAAAMAAwC3AAAA+QIAAAAA&#10;" path="m15244,v8419,,15245,6824,15245,15244c30489,23664,23663,30488,15244,30488,6825,30488,,23664,,15244,,6824,6825,,15244,xe" fillcolor="#303030" strokecolor="#303030" strokeweight=".21172mm">
                  <v:stroke joinstyle="bevel" endcap="square"/>
                  <v:path arrowok="t" textboxrect="0,0,30489,30488"/>
                </v:shape>
                <w10:wrap type="square"/>
              </v:group>
            </w:pict>
          </mc:Fallback>
        </mc:AlternateContent>
      </w:r>
      <w:r>
        <w:t>Copies of scripts to support reviews of marking</w:t>
      </w:r>
    </w:p>
    <w:p w14:paraId="1132DF9F" w14:textId="77777777" w:rsidR="00503C51" w:rsidRDefault="00FB4456">
      <w:pPr>
        <w:spacing w:after="146"/>
        <w:ind w:left="382"/>
      </w:pPr>
      <w:r>
        <w:t>Copies of scripts to support teaching and learning</w:t>
      </w:r>
    </w:p>
    <w:p w14:paraId="1132DFA0" w14:textId="77777777" w:rsidR="00503C51" w:rsidRDefault="00FB4456">
      <w:pPr>
        <w:spacing w:after="266"/>
        <w:ind w:left="-5"/>
      </w:pPr>
      <w:r>
        <w:rPr>
          <w:b/>
        </w:rPr>
        <w:t>Reviews of Results</w:t>
      </w:r>
      <w:r>
        <w:t xml:space="preserve"> (</w:t>
      </w:r>
      <w:proofErr w:type="spellStart"/>
      <w:r>
        <w:t>RoRs</w:t>
      </w:r>
      <w:proofErr w:type="spellEnd"/>
      <w:r>
        <w:t>):</w:t>
      </w:r>
    </w:p>
    <w:p w14:paraId="1132DFA1" w14:textId="77777777" w:rsidR="00503C51" w:rsidRDefault="00FB4456">
      <w:pPr>
        <w:spacing w:after="146"/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1132DFCF" wp14:editId="1132DFD0">
                <wp:simplePos x="0" y="0"/>
                <wp:positionH relativeFrom="column">
                  <wp:posOffset>236286</wp:posOffset>
                </wp:positionH>
                <wp:positionV relativeFrom="paragraph">
                  <wp:posOffset>43053</wp:posOffset>
                </wp:positionV>
                <wp:extent cx="30489" cy="518305"/>
                <wp:effectExtent l="0" t="0" r="0" b="0"/>
                <wp:wrapSquare wrapText="bothSides"/>
                <wp:docPr id="2805" name="Group 28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518305"/>
                          <a:chOff x="0" y="0"/>
                          <a:chExt cx="30489" cy="518305"/>
                        </a:xfrm>
                      </wpg:grpSpPr>
                      <wps:wsp>
                        <wps:cNvPr id="150" name="Shape 150"/>
                        <wps:cNvSpPr/>
                        <wps:spPr>
                          <a:xfrm>
                            <a:off x="0" y="0"/>
                            <a:ext cx="30489" cy="30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9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5"/>
                                  <a:pt x="30489" y="15245"/>
                                </a:cubicBezTo>
                                <a:cubicBezTo>
                                  <a:pt x="30489" y="23664"/>
                                  <a:pt x="23663" y="30489"/>
                                  <a:pt x="15244" y="30489"/>
                                </a:cubicBezTo>
                                <a:cubicBezTo>
                                  <a:pt x="6825" y="30489"/>
                                  <a:pt x="0" y="23664"/>
                                  <a:pt x="0" y="15245"/>
                                </a:cubicBezTo>
                                <a:cubicBezTo>
                                  <a:pt x="0" y="6825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2" name="Shape 152"/>
                        <wps:cNvSpPr/>
                        <wps:spPr>
                          <a:xfrm>
                            <a:off x="0" y="243908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4"/>
                                  <a:pt x="30489" y="15244"/>
                                </a:cubicBezTo>
                                <a:cubicBezTo>
                                  <a:pt x="30489" y="23664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4"/>
                                  <a:pt x="0" y="15244"/>
                                </a:cubicBezTo>
                                <a:cubicBezTo>
                                  <a:pt x="0" y="6824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54" name="Shape 154"/>
                        <wps:cNvSpPr/>
                        <wps:spPr>
                          <a:xfrm>
                            <a:off x="0" y="487816"/>
                            <a:ext cx="30489" cy="30489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9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5"/>
                                  <a:pt x="30489" y="15245"/>
                                </a:cubicBezTo>
                                <a:cubicBezTo>
                                  <a:pt x="30489" y="23664"/>
                                  <a:pt x="23663" y="30489"/>
                                  <a:pt x="15244" y="30489"/>
                                </a:cubicBezTo>
                                <a:cubicBezTo>
                                  <a:pt x="6825" y="30489"/>
                                  <a:pt x="0" y="23664"/>
                                  <a:pt x="0" y="15245"/>
                                </a:cubicBezTo>
                                <a:cubicBezTo>
                                  <a:pt x="0" y="6825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43D80B" id="Group 2805" o:spid="_x0000_s1026" style="position:absolute;margin-left:18.6pt;margin-top:3.4pt;width:2.4pt;height:40.8pt;z-index:251659264" coordsize="30489,5183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OHlUgMAAPIPAAAOAAAAZHJzL2Uyb0RvYy54bWzsV+1umzAU/T9p74D4v0LIRwlqUmnr1j/T&#10;Vq3dAzjGfEiAme2EZE+/62swIemqNJPWaaoqURv7fh2fe2Kurrdl4WyYkDmvFu7owncdVlEe51W6&#10;cL8/fHoXuo5UpIpJwSu2cHdMutfLt2+umjpiAc94ETPhgJNKRk29cDOl6sjzJM1YSeQFr1kFiwkX&#10;JVEwFakXC9KA97LwAt+feQ0XcS04ZVLC2xuz6C7Rf5Iwqr4miWTKKRYu5KbwKfC50k9veUWiVJA6&#10;y2mbBjkji5LkFQS1rm6IIs5a5EeuypwKLnmiLigvPZ4kOWVYA1Qz8g+quRV8XWMtadSktYUJoD3A&#10;6Wy39MvmVtT39Z0AJJo6BSxwpmvZJqLU/yFLZ4uQ7SxkbKscCi/H/iScuw6FlekoHPtTgyjNAPYj&#10;I5p9fMrM60J6g0SaGqgh++rln1V/n5GaIagygurvhJPHwNwpsKMiJVAUNzj6BUKCuyxAMpKA1Rno&#10;GKDAo62SRHQt1S3jCDLZfJbKsDHuRiTrRnRbdUMBnH6SzTVR2k7nqIdOY08p60Z6reQb9sBxl9In&#10;NZoGk4nrdEcMafY76HqV0/fs5/7+YDybjfv9EAzdtIQAN7MwaNlwuKJD4RIEGboezg7tdMiJIZhZ&#10;6nOw8HZ59OXYpZOiYdYaBWvWeQSCwOujHMzr55VkbA4BsqFbWTI19oXg6+MiCi6Z4ZU+biSYpQDu&#10;7klWVJoNl7MggJYlILfyB6rWim1YYXwUFXjQLWd4jiO1K5gmSlF9Ywm0i2YL2kmRrj4UwtkQkNex&#10;r//08UBU3KptkrwoTrZqN2s7huJtLX0Tj7YBjYKDDgKSnY5DVGuEkXmlrH0Fvz6Y2l5Berji8Q61&#10;D2sGmdEq+Ff0Bo5gqDfBGXoTTMZzPzQt8Ygkaw7jKmDTqfkLiU6IB9hLyu/I3e94TAv6hh/0iOlV&#10;3Z7QQwOF6FdMHxl2Dl0PZ88UnRb8w3L2kR/6H86Mne18a3ay6GC12Ob7Ev1YECs6A4Bs6AGgr6Kj&#10;Re7/Ex34gR+KDnJBKx5chU695EzCy3A0e1J05qi1Ly46878mOq83ncOrnFE2KzoDgF5F55+46eB3&#10;FnxY4o2t/QjWX677c7wN9p/qy18AAAD//wMAUEsDBBQABgAIAAAAIQCNF1Uv3gAAAAYBAAAPAAAA&#10;ZHJzL2Rvd25yZXYueG1sTI9BS8NAFITvgv9heYI3u0laa4jZlFLUUxFshdLba/Y1Cc3uhuw2Sf+9&#10;z5MehxlmvslXk2nFQL1vnFUQzyIQZEunG1sp+N6/P6UgfECrsXWWFNzIw6q4v8sx0260XzTsQiW4&#10;xPoMFdQhdJmUvqzJoJ+5jix7Z9cbDCz7SuoeRy43rUyiaCkNNpYXauxoU1N52V2Ngo8Rx/U8fhu2&#10;l/Pmdtw/fx62MSn1+DCtX0EEmsJfGH7xGR0KZjq5q9VetArmLwknFSz5ANuLhJ+dFKTpAmSRy//4&#10;xQ8AAAD//wMAUEsBAi0AFAAGAAgAAAAhALaDOJL+AAAA4QEAABMAAAAAAAAAAAAAAAAAAAAAAFtD&#10;b250ZW50X1R5cGVzXS54bWxQSwECLQAUAAYACAAAACEAOP0h/9YAAACUAQAACwAAAAAAAAAAAAAA&#10;AAAvAQAAX3JlbHMvLnJlbHNQSwECLQAUAAYACAAAACEAlYjh5VIDAADyDwAADgAAAAAAAAAAAAAA&#10;AAAuAgAAZHJzL2Uyb0RvYy54bWxQSwECLQAUAAYACAAAACEAjRdVL94AAAAGAQAADwAAAAAAAAAA&#10;AAAAAACsBQAAZHJzL2Rvd25yZXYueG1sUEsFBgAAAAAEAAQA8wAAALcGAAAAAA==&#10;">
                <v:shape id="Shape 150" o:spid="_x0000_s1027" style="position:absolute;width:30489;height:30489;visibility:visible;mso-wrap-style:square;v-text-anchor:top" coordsize="30489,3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U46xQAAANwAAAAPAAAAZHJzL2Rvd25yZXYueG1sRI9PS8RA&#10;DMXvC36HIYK37VRRkbqzZREUb+tWqXhLO+kftpMpnbGt394cBG8J7+W9X3b56gY10xR6zwaukxQU&#10;ce1tz62Bj/fn7QOoEJEtDp7JwA8FyPcXmx1m1i98ormIrZIQDhka6GIcM61D3ZHDkPiRWLTGTw6j&#10;rFOr7YSLhLtB36TpvXbYszR0ONJTR/W5+HYGirKsypfP6s2dmq9brI6zH5qjMVeX6+ERVKQ1/pv/&#10;rl+t4N8JvjwjE+j9LwAAAP//AwBQSwECLQAUAAYACAAAACEA2+H2y+4AAACFAQAAEwAAAAAAAAAA&#10;AAAAAAAAAAAAW0NvbnRlbnRfVHlwZXNdLnhtbFBLAQItABQABgAIAAAAIQBa9CxbvwAAABUBAAAL&#10;AAAAAAAAAAAAAAAAAB8BAABfcmVscy8ucmVsc1BLAQItABQABgAIAAAAIQCGaU46xQAAANwAAAAP&#10;AAAAAAAAAAAAAAAAAAcCAABkcnMvZG93bnJldi54bWxQSwUGAAAAAAMAAwC3AAAA+QIAAAAA&#10;" path="m15244,v8419,,15245,6825,15245,15245c30489,23664,23663,30489,15244,30489,6825,30489,,23664,,15245,,6825,6825,,15244,xe" fillcolor="#303030" strokecolor="#303030" strokeweight=".21172mm">
                  <v:stroke joinstyle="bevel" endcap="square"/>
                  <v:path arrowok="t" textboxrect="0,0,30489,30489"/>
                </v:shape>
                <v:shape id="Shape 152" o:spid="_x0000_s1028" style="position:absolute;top:243908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SdFcxQAAANwAAAAPAAAAZHJzL2Rvd25yZXYueG1sRE9NawIx&#10;EL0X/A9hhF6KZrvFqlujFEWsl2JV0OOwme4u3UyWJOrqr2+EQm/zeJ8zmbWmFmdyvrKs4LmfgCDO&#10;ra64ULDfLXsjED4ga6wtk4IreZhNOw8TzLS98Bedt6EQMYR9hgrKEJpMSp+XZND3bUMcuW/rDIYI&#10;XSG1w0sMN7VMk+RVGqw4NpTY0Lyk/Gd7Mgqe1uPquBnM97U7fC6G6XG1Wd5elHrstu9vIAK14V/8&#10;5/7Qcf4ghfsz8QI5/QUAAP//AwBQSwECLQAUAAYACAAAACEA2+H2y+4AAACFAQAAEwAAAAAAAAAA&#10;AAAAAAAAAAAAW0NvbnRlbnRfVHlwZXNdLnhtbFBLAQItABQABgAIAAAAIQBa9CxbvwAAABUBAAAL&#10;AAAAAAAAAAAAAAAAAB8BAABfcmVscy8ucmVsc1BLAQItABQABgAIAAAAIQDrSdFcxQAAANwAAAAP&#10;AAAAAAAAAAAAAAAAAAcCAABkcnMvZG93bnJldi54bWxQSwUGAAAAAAMAAwC3AAAA+QIAAAAA&#10;" path="m15244,v8419,,15245,6824,15245,15244c30489,23664,23663,30488,15244,30488,6825,30488,,23664,,15244,,6824,6825,,15244,xe" fillcolor="#303030" strokecolor="#303030" strokeweight=".21172mm">
                  <v:stroke joinstyle="bevel" endcap="square"/>
                  <v:path arrowok="t" textboxrect="0,0,30489,30488"/>
                </v:shape>
                <v:shape id="Shape 154" o:spid="_x0000_s1029" style="position:absolute;top:487816;width:30489;height:30489;visibility:visible;mso-wrap-style:square;v-text-anchor:top" coordsize="30489,304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Ukg5wwAAANwAAAAPAAAAZHJzL2Rvd25yZXYueG1sRE9La8JA&#10;EL4L/Q/LFHrTTYtKSd2EUqj0pkZJ6W2SnTxodjZk1xj/vVsoeJuP7zmbdDKdGGlwrWUFz4sIBHFp&#10;dcu1gtPxc/4KwnlkjZ1lUnAlB2nyMNtgrO2FDzRmvhYhhF2MChrv+1hKVzZk0C1sTxy4yg4GfYBD&#10;LfWAlxBuOvkSRWtpsOXQ0GBPHw2Vv9nZKMjyvMi338XeHKqfJRa70XbVTqmnx+n9DYSnyd/F/+4v&#10;HeavlvD3TLhAJjcAAAD//wMAUEsBAi0AFAAGAAgAAAAhANvh9svuAAAAhQEAABMAAAAAAAAAAAAA&#10;AAAAAAAAAFtDb250ZW50X1R5cGVzXS54bWxQSwECLQAUAAYACAAAACEAWvQsW78AAAAVAQAACwAA&#10;AAAAAAAAAAAAAAAfAQAAX3JlbHMvLnJlbHNQSwECLQAUAAYACAAAACEA+VJIOcMAAADcAAAADwAA&#10;AAAAAAAAAAAAAAAHAgAAZHJzL2Rvd25yZXYueG1sUEsFBgAAAAADAAMAtwAAAPcCAAAAAA==&#10;" path="m15244,v8419,,15245,6825,15245,15245c30489,23664,23663,30489,15244,30489,6825,30489,,23664,,15245,,6825,6825,,15244,xe" fillcolor="#303030" strokecolor="#303030" strokeweight=".21172mm">
                  <v:stroke joinstyle="bevel" endcap="square"/>
                  <v:path arrowok="t" textboxrect="0,0,30489,30489"/>
                </v:shape>
                <w10:wrap type="square"/>
              </v:group>
            </w:pict>
          </mc:Fallback>
        </mc:AlternateContent>
      </w:r>
      <w:r>
        <w:t>Service 1 (Clerical re-check) - This is the only service that can be requested for objective tests (multiple choice tests)</w:t>
      </w:r>
    </w:p>
    <w:p w14:paraId="1132DFA2" w14:textId="77777777" w:rsidR="00503C51" w:rsidRDefault="00FB4456">
      <w:pPr>
        <w:spacing w:after="146"/>
        <w:ind w:left="382"/>
      </w:pPr>
      <w:r>
        <w:t>Service 2 (Review of marking)</w:t>
      </w:r>
    </w:p>
    <w:p w14:paraId="1132DFA3" w14:textId="77777777" w:rsidR="00503C51" w:rsidRDefault="00FB4456">
      <w:pPr>
        <w:spacing w:after="159"/>
        <w:ind w:left="382"/>
      </w:pPr>
      <w:r>
        <w:t>Priority Service 2 (Review of marking) - This service is only available for externally assessed components of GCE A-level specifications (an individual awarding body may also offer this priority service for other qualifications)</w:t>
      </w:r>
    </w:p>
    <w:p w14:paraId="1132DFA4" w14:textId="77777777" w:rsidR="00503C51" w:rsidRDefault="00FB4456">
      <w:pPr>
        <w:spacing w:after="152"/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D1" wp14:editId="1132DFD2">
                <wp:extent cx="30489" cy="30488"/>
                <wp:effectExtent l="0" t="0" r="0" b="0"/>
                <wp:docPr id="2806" name="Group 28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157" name="Shape 157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4"/>
                                  <a:pt x="30489" y="15244"/>
                                </a:cubicBezTo>
                                <a:cubicBezTo>
                                  <a:pt x="30489" y="23664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4"/>
                                  <a:pt x="0" y="15244"/>
                                </a:cubicBezTo>
                                <a:cubicBezTo>
                                  <a:pt x="0" y="6824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A3B7A2B" id="Group 2806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e9JbmAIAAAYHAAAOAAAAZHJzL2Uyb0RvYy54bWykVe1u2yAU/T9p74D8f7XrpGlmNam0deuf&#10;aava7gEIxh8SBgYkTvb0u1xinA+p6lpFci5wv87h+PrmdtsJsuHGtkouksuLLCFcMlW2sl4kv5+/&#10;f5onxDoqSyqU5Itkx21yu/z44abXBc9Vo0TJDYEk0ha9XiSNc7pIU8sa3lF7oTSXcFgp01EHS1On&#10;paE9ZO9EmmfZLO2VKbVRjFsLu3fhMFli/qrizP2qKssdEYsEenP4NPhc+We6vKFFbahuWrZvg76h&#10;i462EorGVHfUUbI27VmqrmVGWVW5C6a6VFVVyzhiADSX2Qmae6PWGrHURV/rSBNQe8LTm9Oyn5t7&#10;o5/0gwEmel0DF7jyWLaV6fw/dEm2SNkuUsa3jjDYnGTT+eeEMDjx5jwQyhpg/SyGNd9eiEqHgulR&#10;G70GYdgRu30f9qeGao6U2gKwPxjSlqDbq+uESNqBQNGB+A0kBL0iPbawwNR7uIkoacHW1t1zhRTT&#10;zQ/rghbLwaLNYLGtHEwDin5Ry5o6H+d79Cbp4x01wxX5s05t+LNCL+cv6vIqn04TMlwwtDl6sPWq&#10;ZV/430P/fDKbTUZ/KIZp9nKANLN5Pg1iOD0JpQAsFDlOfbw6jfMlj1KOPRxIL0SNcOLRq6pB11eI&#10;KoYNyGB4AKqzHsL2/0EKMacExdL7oXQKBLfPQQhleeDSXzeSGiWA3qPIhPRquJ7lObywFIat/YMz&#10;a8U3XIQcQkIG/8oFnaPldoJ7oQj5yCt4XbxaMM6aevVVGLKhMFwnmf/5G4eq6OpjqlaIV0ftnX0c&#10;x9EdI7NQj+0LhvkNUxCYHKY4VI1BWFlJF+MlfHuwtQNA3lypcoeTDzHDmEH0OGwRx/7D4Kf54Rq9&#10;xs/X8h8AAAD//wMAUEsDBBQABgAIAAAAIQDW7dvu2AAAAAEBAAAPAAAAZHJzL2Rvd25yZXYueG1s&#10;TI9PS8NAEMXvgt9hGcGb3cR/lJhNKUU9FcFWkN6m2WkSmp0N2W2SfnvHXvQyw/Aeb34vX0yuVQP1&#10;ofFsIJ0loIhLbxuuDHxt3+7moEJEtth6JgNnCrAorq9yzKwf+ZOGTayUhHDI0EAdY5dpHcqaHIaZ&#10;74hFO/jeYZSzr7TtcZRw1+r7JHnWDhuWDzV2tKqpPG5OzsD7iOPyIX0d1sfD6rzbPn18r1My5vZm&#10;Wr6AijTFPzP84gs6FMK09ye2QbUGpEi8TNEepcT+snSR6//kxQ8AAAD//wMAUEsBAi0AFAAGAAgA&#10;AAAhALaDOJL+AAAA4QEAABMAAAAAAAAAAAAAAAAAAAAAAFtDb250ZW50X1R5cGVzXS54bWxQSwEC&#10;LQAUAAYACAAAACEAOP0h/9YAAACUAQAACwAAAAAAAAAAAAAAAAAvAQAAX3JlbHMvLnJlbHNQSwEC&#10;LQAUAAYACAAAACEAyXvSW5gCAAAGBwAADgAAAAAAAAAAAAAAAAAuAgAAZHJzL2Uyb0RvYy54bWxQ&#10;SwECLQAUAAYACAAAACEA1u3b7tgAAAABAQAADwAAAAAAAAAAAAAAAADyBAAAZHJzL2Rvd25yZXYu&#10;eG1sUEsFBgAAAAAEAAQA8wAAAPcFAAAAAA==&#10;">
                <v:shape id="Shape 157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PnLExQAAANwAAAAPAAAAZHJzL2Rvd25yZXYueG1sRE9NawIx&#10;EL0X/A9hhF5KzWpR62qUoojtpVgr6HHYjLuLm8mSRF399Y1Q8DaP9zmTWWMqcSbnS8sKup0EBHFm&#10;dcm5gu3v8vUdhA/IGivLpOBKHmbT1tMEU20v/EPnTchFDGGfooIihDqV0mcFGfQdWxNH7mCdwRCh&#10;y6V2eInhppK9JBlIgyXHhgJrmheUHTcno+Dla1Tu1/35tnK778Wwt1+tl7c3pZ7bzccYRKAmPMT/&#10;7k8d5/eHcH8mXiCnfwAAAP//AwBQSwECLQAUAAYACAAAACEA2+H2y+4AAACFAQAAEwAAAAAAAAAA&#10;AAAAAAAAAAAAW0NvbnRlbnRfVHlwZXNdLnhtbFBLAQItABQABgAIAAAAIQBa9CxbvwAAABUBAAAL&#10;AAAAAAAAAAAAAAAAAB8BAABfcmVscy8ucmVsc1BLAQItABQABgAIAAAAIQD7PnLExQAAANwAAAAP&#10;AAAAAAAAAAAAAAAAAAcCAABkcnMvZG93bnJldi54bWxQSwUGAAAAAAMAAwC3AAAA+QIAAAAA&#10;" path="m15244,v8419,,15245,6824,15245,15244c30489,23664,23663,30488,15244,30488,6825,30488,,23664,,15244,,6824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Service 3 (Review of moderation) - This service is not available to an individual candidate</w:t>
      </w:r>
    </w:p>
    <w:p w14:paraId="1132DFA5" w14:textId="77777777" w:rsidR="00503C51" w:rsidRDefault="00FB4456">
      <w:pPr>
        <w:spacing w:after="266"/>
        <w:ind w:left="-5"/>
      </w:pPr>
      <w:r>
        <w:rPr>
          <w:b/>
        </w:rPr>
        <w:t>Appeals</w:t>
      </w:r>
      <w:r>
        <w:t>:</w:t>
      </w:r>
    </w:p>
    <w:p w14:paraId="1132DFA6" w14:textId="77777777" w:rsidR="00503C51" w:rsidRDefault="00FB4456">
      <w:pPr>
        <w:spacing w:after="152"/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D3" wp14:editId="1132DFD4">
                <wp:extent cx="30489" cy="30490"/>
                <wp:effectExtent l="0" t="0" r="0" b="0"/>
                <wp:docPr id="2807" name="Group 280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90"/>
                          <a:chOff x="0" y="0"/>
                          <a:chExt cx="30489" cy="30490"/>
                        </a:xfrm>
                      </wpg:grpSpPr>
                      <wps:wsp>
                        <wps:cNvPr id="161" name="Shape 161"/>
                        <wps:cNvSpPr/>
                        <wps:spPr>
                          <a:xfrm>
                            <a:off x="0" y="0"/>
                            <a:ext cx="30489" cy="30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90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4"/>
                                  <a:pt x="23663" y="30490"/>
                                  <a:pt x="15244" y="30490"/>
                                </a:cubicBezTo>
                                <a:cubicBezTo>
                                  <a:pt x="6825" y="30490"/>
                                  <a:pt x="0" y="23664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18A165" id="Group 2807" o:spid="_x0000_s1026" style="width:2.4pt;height:2.4pt;mso-position-horizontal-relative:char;mso-position-vertical-relative:line" coordsize="30489,304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OpamAIAAAYHAAAOAAAAZHJzL2Uyb0RvYy54bWykVe1u2yAU/T9p74D8f7XjpF5qNam0deuf&#10;aava7gEIxh8SBgYkTvb0u1zbOE2kqmsVyeHjfp3D4XJ9s28F2XFjGyVX0ewiiQiXTBWNrFbR76fv&#10;n5YRsY7Kggol+So6cBvdrD9+uO50zlNVK1FwQyCItHmnV1HtnM7j2LKat9ReKM0lbJbKtNTB1FRx&#10;YWgH0VsRp0mSxZ0yhTaKcWth9bbfjNYYvyw5c7/K0nJHxCqC2hx+DX43/huvr2leGarrhg1l0DdU&#10;0dJGQtIQ6pY6SramOQvVNswoq0p3wVQbq7JsGEcMgGaWnKC5M2qrEUuVd5UONAG1Jzy9OSz7ubsz&#10;+lHfG2Ci0xVwgTOPZV+a1v9DlWSPlB0CZXzvCIPFebJYXkWEwQ4MrwZCWQ2sn/mw+tsLXvGYMH5W&#10;RqdBGHbCbt+H/bGmmiOlNgfs94Y0Beg2m0VE0hYEigbELyAhaBXosbkFpt7DTUBJc7a17o4rpJju&#10;fljXa7EYR7QeR2wvx6EBRb+oZU2d9/M1+iHpwhnV4xH5vVbt+JNCK+cPanaZLhYRGQ8Yypws2HbT&#10;sC/877F9Os+y+WQPyTDMIAcIky3TrL9dpzt9KgALSZ6Hfj479fMpF8chpxqOpNd7TXDC1quyQdWX&#10;iCq4jcigeQCqsxr65f+D1PucEhRSD3foFAgun4MQyvKeS3/cSGqQAFpPIhPSq+FzlqZwYSk0W/sH&#10;e9aG77joYwgJEfyV63WOI3cQ3AtFyAdewnXxakE/a6rNV2HIjkJznSf+548HsqKp9ykbIV7tNRh7&#10;P46tO3gmfT42JOz7N3RBYHLs4pA1OGFmJV3wl/D2YGlHgPxwo4oDdj7EDG0G0WOzRRzDw+C7+fEc&#10;rabna/0PAAD//wMAUEsDBBQABgAIAAAAIQDW7dvu2AAAAAEBAAAPAAAAZHJzL2Rvd25yZXYueG1s&#10;TI9PS8NAEMXvgt9hGcGb3cR/lJhNKUU9FcFWkN6m2WkSmp0N2W2SfnvHXvQyw/Aeb34vX0yuVQP1&#10;ofFsIJ0loIhLbxuuDHxt3+7moEJEtth6JgNnCrAorq9yzKwf+ZOGTayUhHDI0EAdY5dpHcqaHIaZ&#10;74hFO/jeYZSzr7TtcZRw1+r7JHnWDhuWDzV2tKqpPG5OzsD7iOPyIX0d1sfD6rzbPn18r1My5vZm&#10;Wr6AijTFPzP84gs6FMK09ye2QbUGpEi8TNEepcT+snSR6//kxQ8AAAD//wMAUEsBAi0AFAAGAAgA&#10;AAAhALaDOJL+AAAA4QEAABMAAAAAAAAAAAAAAAAAAAAAAFtDb250ZW50X1R5cGVzXS54bWxQSwEC&#10;LQAUAAYACAAAACEAOP0h/9YAAACUAQAACwAAAAAAAAAAAAAAAAAvAQAAX3JlbHMvLnJlbHNQSwEC&#10;LQAUAAYACAAAACEAWwjqWpgCAAAGBwAADgAAAAAAAAAAAAAAAAAuAgAAZHJzL2Uyb0RvYy54bWxQ&#10;SwECLQAUAAYACAAAACEA1u3b7tgAAAABAQAADwAAAAAAAAAAAAAAAADyBAAAZHJzL2Rvd25yZXYu&#10;eG1sUEsFBgAAAAAEAAQA8wAAAPcFAAAAAA==&#10;">
                <v:shape id="Shape 161" o:spid="_x0000_s1027" style="position:absolute;width:30489;height:30490;visibility:visible;mso-wrap-style:square;v-text-anchor:top" coordsize="30489,3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Gv3wwAAANwAAAAPAAAAZHJzL2Rvd25yZXYueG1sRE/bagIx&#10;EH0X/IcwQl9Es/ogshrFtggtCOLlA4bNuFm7mWyTuG779aZQ8G0O5zrLdWdr0ZIPlWMFk3EGgrhw&#10;uuJSwfm0Hc1BhIissXZMCn4owHrV7y0x1+7OB2qPsRQphEOOCkyMTS5lKAxZDGPXECfu4rzFmKAv&#10;pfZ4T+G2ltMsm0mLFacGgw29GSq+jjerYL89vd+u093+e2OLV/372Zqhl0q9DLrNAkSkLj7F/+4P&#10;nebPJvD3TLpArh4AAAD//wMAUEsBAi0AFAAGAAgAAAAhANvh9svuAAAAhQEAABMAAAAAAAAAAAAA&#10;AAAAAAAAAFtDb250ZW50X1R5cGVzXS54bWxQSwECLQAUAAYACAAAACEAWvQsW78AAAAVAQAACwAA&#10;AAAAAAAAAAAAAAAfAQAAX3JlbHMvLnJlbHNQSwECLQAUAAYACAAAACEAQ6hr98MAAADcAAAADwAA&#10;AAAAAAAAAAAAAAAHAgAAZHJzL2Rvd25yZXYueG1sUEsFBgAAAAADAAMAtwAAAPcCAAAAAA==&#10;" path="m15244,v8419,,15245,6826,15245,15244c30489,23664,23663,30490,15244,30490,6825,30490,,23664,,15244,,6826,6825,,15244,xe" fillcolor="#303030" strokecolor="#303030" strokeweight=".21172mm">
                  <v:stroke joinstyle="bevel" endcap="square"/>
                  <v:path arrowok="t" textboxrect="0,0,30489,30490"/>
                </v:shape>
                <w10:anchorlock/>
              </v:group>
            </w:pict>
          </mc:Fallback>
        </mc:AlternateContent>
      </w:r>
      <w:r>
        <w:t xml:space="preserve"> The appeals process is available after receiving the outcome of a review of results</w:t>
      </w:r>
    </w:p>
    <w:p w14:paraId="1132DFA7" w14:textId="77777777" w:rsidR="00503C51" w:rsidRDefault="00FB4456">
      <w:pPr>
        <w:spacing w:after="290"/>
        <w:ind w:left="0" w:firstLine="0"/>
      </w:pPr>
      <w:r>
        <w:t xml:space="preserve"> </w:t>
      </w:r>
    </w:p>
    <w:p w14:paraId="1132DFA8" w14:textId="77777777" w:rsidR="00503C51" w:rsidRDefault="00FB4456">
      <w:pPr>
        <w:pStyle w:val="Heading1"/>
        <w:ind w:left="-5"/>
      </w:pPr>
      <w:r>
        <w:t>Purpose of the procedures</w:t>
      </w:r>
    </w:p>
    <w:p w14:paraId="1132DFA9" w14:textId="70EE6D35" w:rsidR="00503C51" w:rsidRDefault="00FB4456">
      <w:pPr>
        <w:ind w:left="-5"/>
      </w:pPr>
      <w:r>
        <w:t xml:space="preserve">The purpose of these procedures is to confirm how King Edward VI Camp Hill School </w:t>
      </w:r>
      <w:r w:rsidR="006A242D">
        <w:t xml:space="preserve">for Boys deals with </w:t>
      </w:r>
      <w:proofErr w:type="gramStart"/>
      <w:r w:rsidR="003B7959">
        <w:t>candidates‘ requests</w:t>
      </w:r>
      <w:proofErr w:type="gramEnd"/>
      <w:r>
        <w:t xml:space="preserve"> for access to scripts, clerical re-checks, reviews of marking, reviews of moderation and appeals to the awarding bodies in compliance with JCQ regulations (GR 5.13).</w:t>
      </w:r>
    </w:p>
    <w:p w14:paraId="1132DFAA" w14:textId="77777777" w:rsidR="00503C51" w:rsidRPr="006A242D" w:rsidRDefault="00FB4456">
      <w:pPr>
        <w:spacing w:after="288" w:line="265" w:lineRule="auto"/>
        <w:ind w:left="-5"/>
        <w:rPr>
          <w:szCs w:val="19"/>
        </w:rPr>
      </w:pPr>
      <w:r w:rsidRPr="006A242D">
        <w:rPr>
          <w:szCs w:val="19"/>
        </w:rPr>
        <w:t>Details of these procedures are made widely available and accessible to all candidates by email and in paper format if students pick up their results in person.</w:t>
      </w:r>
    </w:p>
    <w:p w14:paraId="1132DFAB" w14:textId="77777777" w:rsidR="00503C51" w:rsidRDefault="00FB4456">
      <w:pPr>
        <w:spacing w:after="290"/>
        <w:ind w:left="0" w:firstLine="0"/>
      </w:pPr>
      <w:r>
        <w:t xml:space="preserve"> </w:t>
      </w:r>
    </w:p>
    <w:p w14:paraId="1132DFAC" w14:textId="77777777" w:rsidR="00503C51" w:rsidRDefault="00FB4456">
      <w:pPr>
        <w:pStyle w:val="Heading1"/>
        <w:ind w:left="-5"/>
      </w:pPr>
      <w:r>
        <w:t>The arrangements for post-results services</w:t>
      </w:r>
    </w:p>
    <w:p w14:paraId="1132DFAD" w14:textId="77777777" w:rsidR="00503C51" w:rsidRDefault="00FB4456">
      <w:pPr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1132DFD5" wp14:editId="1132DFD6">
                <wp:simplePos x="0" y="0"/>
                <wp:positionH relativeFrom="column">
                  <wp:posOffset>236286</wp:posOffset>
                </wp:positionH>
                <wp:positionV relativeFrom="paragraph">
                  <wp:posOffset>43053</wp:posOffset>
                </wp:positionV>
                <wp:extent cx="30489" cy="350617"/>
                <wp:effectExtent l="0" t="0" r="0" b="0"/>
                <wp:wrapSquare wrapText="bothSides"/>
                <wp:docPr id="2808" name="Group 28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50617"/>
                          <a:chOff x="0" y="0"/>
                          <a:chExt cx="30489" cy="350617"/>
                        </a:xfrm>
                      </wpg:grpSpPr>
                      <wps:wsp>
                        <wps:cNvPr id="177" name="Shape 177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" name="Shape 179"/>
                        <wps:cNvSpPr/>
                        <wps:spPr>
                          <a:xfrm>
                            <a:off x="0" y="320129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829868D" id="Group 2808" o:spid="_x0000_s1026" style="position:absolute;margin-left:18.6pt;margin-top:3.4pt;width:2.4pt;height:27.6pt;z-index:251660288" coordsize="30489,3506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nJL5gIAAH0LAAAOAAAAZHJzL2Uyb0RvYy54bWzsVltv0zAUfkfiP1h5Z0nTLe2itZNgsBcE&#10;Exs/wHWci+TYwXabll/P8XEuvaCpDMTTVCn15dy+L8dffHO7rQXZcG0qJRfB5CIKCJdMZZUsFsH3&#10;p0/v5gExlsqMCiX5IthxE9wu3765aZuUx6pUIuOaQBBp0rZZBKW1TRqGhpW8puZCNVzCZq50TS1M&#10;dRFmmrYQvRZhHEVJ2CqdNVoxbgys3vnNYInx85wz+zXPDbdELAKozeJT43PlnuHyhqaFpk1Zsa4M&#10;+oIqalpJSDqEuqOWkrWuTkLVFdPKqNxeMFWHKs8rxhEDoJlER2jutVo3iKVI26IZaAJqj3h6cVj2&#10;ZXOvm8fmQQMTbVMAFzhzWLa5rt0/VEm2SNluoIxvLWGwOI0u59cBYbAzvYqSycwzykqg/cSJlR+f&#10;cwv7lOFBIW0DrWFG9Obv0D+WtOFIqkkB/YMmVQadO5sFRNIaWhQNiFtAStBqIMikBrh6CTtA1NxF&#10;HFDSlK2NvecKSaabz8b6bsz6ES37EdvKfqihp5/t5oZa5+dqdEPSDm+p9KM5dmqtNvxJoZV1b2py&#10;FV9eBqR/xVDmaMHWq4q95z/37eNpkkxHe0iGYbqGgDDJPE58Nxzv+FSei8PQh7NjP5cy3g851uDS&#10;Ir19HSOcYQsgHcY/nPlsUPUVohrc+oggH4DqpAa//GeQvM8xQUPqTpZ8QSMQXD4FIZThnkv3urHB&#10;hhZA67HJhHTdMEviGI4sBbk1P7AXVnzDhY8hJERwR873OY7sTnDXKEJ+4zkcF9ct6Gd0sfogNNlQ&#10;kNdp5H5di6Op88krIc726oydH0fxHjwjn491Cb2Cgw4Ck72OA9bBCTMraQd/CV8fLG0PkBuuVLZD&#10;7UPMIDNOBf+L3oBqHurNtavPJQdVOldvpvDViNERwP9GW/tTAdz0av4qOufIwChjJwf+VXSAwFfR&#10;8ZfHfyU6eOWBOx7Kd3cfdZfI/TkK83hrXv4CAAD//wMAUEsDBBQABgAIAAAAIQDhtudC3AAAAAYB&#10;AAAPAAAAZHJzL2Rvd25yZXYueG1sTI9BS8NAEIXvgv9hGcGb3STVKjGbUop6KoKtUHqbJtMkNDsb&#10;stsk/feOJz0Nj/d4871sOdlWDdT7xrGBeBaBIi5c2XBl4Hv3/vACygfkElvHZOBKHpb57U2GaelG&#10;/qJhGyolJexTNFCH0KVa+6Imi37mOmLxTq63GET2lS57HKXctjqJooW22LB8qLGjdU3FeXuxBj5G&#10;HFfz+G3YnE/r62H39LnfxGTM/d20egUVaAp/YfjFF3TIhenoLlx61RqYPyeSNLCQAWI/JrLsKFKu&#10;zjP9Hz//AQAA//8DAFBLAQItABQABgAIAAAAIQC2gziS/gAAAOEBAAATAAAAAAAAAAAAAAAAAAAA&#10;AABbQ29udGVudF9UeXBlc10ueG1sUEsBAi0AFAAGAAgAAAAhADj9If/WAAAAlAEAAAsAAAAAAAAA&#10;AAAAAAAALwEAAF9yZWxzLy5yZWxzUEsBAi0AFAAGAAgAAAAhAG9SckvmAgAAfQsAAA4AAAAAAAAA&#10;AAAAAAAALgIAAGRycy9lMm9Eb2MueG1sUEsBAi0AFAAGAAgAAAAhAOG250LcAAAABgEAAA8AAAAA&#10;AAAAAAAAAAAAQAUAAGRycy9kb3ducmV2LnhtbFBLBQYAAAAABAAEAPMAAABJBgAAAAA=&#10;">
                <v:shape id="Shape 177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y6kxQAAANwAAAAPAAAAZHJzL2Rvd25yZXYueG1sRE9NawIx&#10;EL0X+h/CCF6KZqvYbbdGKYpYL8WqUI/DZtxdupksSdTVX28KQm/zeJ8znramFidyvrKs4LmfgCDO&#10;ra64ULDbLnqvIHxA1lhbJgUX8jCdPD6MMdP2zN902oRCxBD2GSooQ2gyKX1ekkHftw1x5A7WGQwR&#10;ukJqh+cYbmo5SJIXabDi2FBiQ7OS8t/N0Sh4Wr1V+/Votqvdz9c8HeyX68V1qFS30368gwjUhn/x&#10;3f2p4/w0hb9n4gVycgMAAP//AwBQSwECLQAUAAYACAAAACEA2+H2y+4AAACFAQAAEwAAAAAAAAAA&#10;AAAAAAAAAAAAW0NvbnRlbnRfVHlwZXNdLnhtbFBLAQItABQABgAIAAAAIQBa9CxbvwAAABUBAAAL&#10;AAAAAAAAAAAAAAAAAB8BAABfcmVscy8ucmVsc1BLAQItABQABgAIAAAAIQCwiy6kxQAAANwAAAAP&#10;AAAAAAAAAAAAAAAAAAcCAABkcnMvZG93bnJldi54bWxQSwUGAAAAAAMAAwC3AAAA+QIAAAAA&#10;" path="m15244,v8419,,15245,6826,15245,15244c30489,23662,23663,30488,15244,30488,6825,30488,,23662,,15244,,6826,6825,,15244,xe" fillcolor="#303030" strokecolor="#303030" strokeweight=".21172mm">
                  <v:stroke joinstyle="bevel" endcap="square"/>
                  <v:path arrowok="t" textboxrect="0,0,30489,30488"/>
                </v:shape>
                <v:shape id="Shape 179" o:spid="_x0000_s1028" style="position:absolute;top:320129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WB9NxQAAANwAAAAPAAAAZHJzL2Rvd25yZXYueG1sRE9LawIx&#10;EL4X+h/CFLwUzarY1a1RRJHaS/EF9ThsprtLN5Mlibrtr28Eobf5+J4znbemFhdyvrKsoN9LQBDn&#10;VldcKDge1t0xCB+QNdaWScEPeZjPHh+mmGl75R1d9qEQMYR9hgrKEJpMSp+XZND3bEMcuS/rDIYI&#10;XSG1w2sMN7UcJMmLNFhxbCixoWVJ+ff+bBQ8v0+q03a0PNbu82OVDk5v2/XvUKnOU7t4BRGoDf/i&#10;u3uj4/x0Ardn4gVy9gcAAP//AwBQSwECLQAUAAYACAAAACEA2+H2y+4AAACFAQAAEwAAAAAAAAAA&#10;AAAAAAAAAAAAW0NvbnRlbnRfVHlwZXNdLnhtbFBLAQItABQABgAIAAAAIQBa9CxbvwAAABUBAAAL&#10;AAAAAAAAAAAAAAAAAB8BAABfcmVscy8ucmVsc1BLAQItABQABgAIAAAAIQCuWB9NxQAAANwAAAAP&#10;AAAAAAAAAAAAAAAAAAcCAABkcnMvZG93bnJldi54bWxQSwUGAAAAAAMAAwC3AAAA+QIAAAAA&#10;" path="m15244,v8419,,15245,6826,15245,15244c30489,23662,23663,30488,15244,30488,6825,30488,,23662,,15244,,6826,6825,,15244,xe" fillcolor="#303030" strokecolor="#303030" strokeweight=".21172mm">
                  <v:stroke joinstyle="bevel" endcap="square"/>
                  <v:path arrowok="t" textboxrect="0,0,30489,30488"/>
                </v:shape>
                <w10:wrap type="square"/>
              </v:group>
            </w:pict>
          </mc:Fallback>
        </mc:AlternateContent>
      </w:r>
      <w:r>
        <w:t>Candidates must be made aware of the arrangements for post-results services prior to the issue of results (GR 5.13)</w:t>
      </w:r>
    </w:p>
    <w:p w14:paraId="1132DFAE" w14:textId="77777777" w:rsidR="00503C51" w:rsidRDefault="00FB4456">
      <w:pPr>
        <w:ind w:left="382"/>
      </w:pPr>
      <w:r>
        <w:t>A review of moderation cannot be undertaken upon the work of an individual candidate or the work of candidates not in the original sample (PRS 4.3)</w:t>
      </w:r>
    </w:p>
    <w:p w14:paraId="1132DFAF" w14:textId="77777777" w:rsidR="00503C51" w:rsidRDefault="00FB4456">
      <w:pPr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D7" wp14:editId="1132DFD8">
                <wp:extent cx="30489" cy="30488"/>
                <wp:effectExtent l="0" t="0" r="0" b="0"/>
                <wp:docPr id="2809" name="Group 280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182" name="Shape 182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4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4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290102B" id="Group 2809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kUCemAIAAAYHAAAOAAAAZHJzL2Uyb0RvYy54bWykVV1v2jAUfZ+0/2DlfSQNlLGoUGnrxsu0&#10;VWv3A4zjfEiO7dmGwH79rq+JQ0GqulZI4dq+X+f45Obmdt8JsuPGtkouk6tJlhAumSpbWS+T34/f&#10;PiwSYh2VJRVK8mVy4Da5Xb1/d9PrgueqUaLkhkASaYteL5PGOV2kqWUN76idKM0lHFbKdNTB0tRp&#10;aWgP2TuR5lk2T3tlSm0U49bC7l04TFaYv6o4cz+rynJHxDKB3hw+DT43/pmubmhRG6qblh3boK/o&#10;oqOthKIx1R11lGxNe5Gqa5lRVlVuwlSXqqpqGUcMgOYqO0OzNmqrEUtd9LWONAG1Zzy9Oi37sVsb&#10;/aDvDTDR6xq4wJXHsq9M5/+hS7JHyg6RMr53hMHmNJstPiWEwYk3F4FQ1gDrFzGs+fpMVDoUTJ+0&#10;0WsQhh2x27dhf2io5kipLQD7vSFtCbpd5AmRtAOBogPxG0gIekV6bGGBqbdwE1HSgm2tW3OFFNPd&#10;d+uCFsvBos1gsb0cTAOKflbLmjof53v0JunjHTXDFfmzTu34o0Iv5y/q6jqfzRIyXDC0OXqw7aZl&#10;n/nfU/98Op9PR38ohmmOcoA080U+C2I4PwmlACwUeZr66eo8zpfEWxmKjT2cSC9EjXDi0YuqQdfX&#10;iCqGDcVgeACqix7C9v9BCjHnBMXSx6F0DgS3L0EIZXng0l83kholgN6jyIT0avg4z0HsjMKwtX9w&#10;Zm34jouQQ0jI4F+5oHO03EFwLxQhf/EKXhevFoyzpt58EYbsKAzXaeZ//sahKrr6mKoV4sVRR2cf&#10;x3F0x8gs1GPHgmF+wxQEJocpDlVjEFZW0sV4Cd8ebO0EkDc3qjzg5EPMMGYQPQ5bxHH8MPhpfrpG&#10;r/HztfoHAAD//wMAUEsDBBQABgAIAAAAIQDW7dvu2AAAAAEBAAAPAAAAZHJzL2Rvd25yZXYueG1s&#10;TI9PS8NAEMXvgt9hGcGb3cR/lJhNKUU9FcFWkN6m2WkSmp0N2W2SfnvHXvQyw/Aeb34vX0yuVQP1&#10;ofFsIJ0loIhLbxuuDHxt3+7moEJEtth6JgNnCrAorq9yzKwf+ZOGTayUhHDI0EAdY5dpHcqaHIaZ&#10;74hFO/jeYZSzr7TtcZRw1+r7JHnWDhuWDzV2tKqpPG5OzsD7iOPyIX0d1sfD6rzbPn18r1My5vZm&#10;Wr6AijTFPzP84gs6FMK09ye2QbUGpEi8TNEepcT+snSR6//kxQ8AAAD//wMAUEsBAi0AFAAGAAgA&#10;AAAhALaDOJL+AAAA4QEAABMAAAAAAAAAAAAAAAAAAAAAAFtDb250ZW50X1R5cGVzXS54bWxQSwEC&#10;LQAUAAYACAAAACEAOP0h/9YAAACUAQAACwAAAAAAAAAAAAAAAAAvAQAAX3JlbHMvLnJlbHNQSwEC&#10;LQAUAAYACAAAACEApZFAnpgCAAAGBwAADgAAAAAAAAAAAAAAAAAuAgAAZHJzL2Uyb0RvYy54bWxQ&#10;SwECLQAUAAYACAAAACEA1u3b7tgAAAABAQAADwAAAAAAAAAAAAAAAADyBAAAZHJzL2Rvd25yZXYu&#10;eG1sUEsFBgAAAAAEAAQA8wAAAPcFAAAAAA==&#10;">
                <v:shape id="Shape 182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Kf0bxQAAANwAAAAPAAAAZHJzL2Rvd25yZXYueG1sRE9NawIx&#10;EL0X/A9hCr0UzXaLVVejFItYL8WqoMdhM91d3EyWJNXVX28KQm/zeJ8zmbWmFidyvrKs4KWXgCDO&#10;ra64ULDbLrpDED4ga6wtk4ILeZhNOw8TzLQ98zedNqEQMYR9hgrKEJpMSp+XZND3bEMcuR/rDIYI&#10;XSG1w3MMN7VMk+RNGqw4NpTY0Lyk/Lj5NQqeV6PqsO7Pd7Xbf30M0sNyvbi+KvX02L6PQQRqw7/4&#10;7v7Ucf4whb9n4gVyegMAAP//AwBQSwECLQAUAAYACAAAACEA2+H2y+4AAACFAQAAEwAAAAAAAAAA&#10;AAAAAAAAAAAAW0NvbnRlbnRfVHlwZXNdLnhtbFBLAQItABQABgAIAAAAIQBa9CxbvwAAABUBAAAL&#10;AAAAAAAAAAAAAAAAAB8BAABfcmVscy8ucmVsc1BLAQItABQABgAIAAAAIQCVKf0bxQAAANwAAAAP&#10;AAAAAAAAAAAAAAAAAAcCAABkcnMvZG93bnJldi54bWxQSwUGAAAAAAMAAwC3AAAA+QIAAAAA&#10;" path="m15244,v8419,,15245,6824,15245,15244c30489,23662,23663,30488,15244,30488,6825,30488,,23662,,15244,,6824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The appeals process is available after receiving the outcome of a review of results (PRS 5.1)</w:t>
      </w:r>
    </w:p>
    <w:p w14:paraId="1132DFB0" w14:textId="77777777" w:rsidR="00503C51" w:rsidRDefault="00FB4456">
      <w:pPr>
        <w:ind w:left="-5"/>
      </w:pPr>
      <w:r>
        <w:t>At King Edward VI Camp Hill School for Boys:</w:t>
      </w:r>
    </w:p>
    <w:p w14:paraId="1132DFB1" w14:textId="77777777" w:rsidR="00503C51" w:rsidRDefault="00FB4456">
      <w:pPr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D9" wp14:editId="1132DFDA">
                <wp:extent cx="30489" cy="30488"/>
                <wp:effectExtent l="0" t="0" r="0" b="0"/>
                <wp:docPr id="2810" name="Group 28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186" name="Shape 186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4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4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6780DE0" id="Group 2810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6Y7smAIAAAYHAAAOAAAAZHJzL2Uyb0RvYy54bWykVV1v2jAUfZ+0/2DlfSQNlLGoUGnrxsu0&#10;VWv3A4zjfEiO7dmGwH79rq+JQ0GqulZI4dq+X+f45Obmdt8JsuPGtkouk6tJlhAumSpbWS+T34/f&#10;PiwSYh2VJRVK8mVy4Da5Xb1/d9PrgueqUaLkhkASaYteL5PGOV2kqWUN76idKM0lHFbKdNTB0tRp&#10;aWgP2TuR5lk2T3tlSm0U49bC7l04TFaYv6o4cz+rynJHxDKB3hw+DT43/pmubmhRG6qblh3boK/o&#10;oqOthKIx1R11lGxNe5Gqa5lRVlVuwlSXqqpqGUcMgOYqO0OzNmqrEUtd9LWONAG1Zzy9Oi37sVsb&#10;/aDvDTDR6xq4wJXHsq9M5/+hS7JHyg6RMr53hMHmNJstPiWEwYk3F4FQ1gDrFzGs+fpMVDoUTJ+0&#10;0WsQhh2x27dhf2io5kipLQD7vSFtCbpdzBMiaQcCRQfiN5AQ9Ir02MICU2/hJqKkBdtat+YKKaa7&#10;79YFLZaDRZvBYns5mAYU/ayWNXU+zvfoTdLHO2qGK/JnndrxR4Vezl/U1XU+myVkuGBoc/Rg203L&#10;PvO/p/75dD6fjv5QDNMc5QBp5ot8FsRwfhJKAVgo8jT109V5nC+Zn6YceziRXoga4cSjF1WDrq8R&#10;VQwbkMHwAFQXPYTt/4MUYs4JiqWPQ+kcCG5fghDK8sClv24kNUoAvUeRCenV8HGe5/DCUhi29g/O&#10;rA3fcRFyCAkZ/CsXdI6WOwjuhSLkL17B6+LVgnHW1JsvwpAdheE6zfzPXw9URVcfU7VCvDjq6Ozj&#10;OI7uGJmFeuxYMMxvmILA5DDFoWoMwspKuhgv4duDrZ0A8uZGlQecfIgZxgyix2GLOI4fBj/NT9fo&#10;NX6+Vv8AAAD//wMAUEsDBBQABgAIAAAAIQDW7dvu2AAAAAEBAAAPAAAAZHJzL2Rvd25yZXYueG1s&#10;TI9PS8NAEMXvgt9hGcGb3cR/lJhNKUU9FcFWkN6m2WkSmp0N2W2SfnvHXvQyw/Aeb34vX0yuVQP1&#10;ofFsIJ0loIhLbxuuDHxt3+7moEJEtth6JgNnCrAorq9yzKwf+ZOGTayUhHDI0EAdY5dpHcqaHIaZ&#10;74hFO/jeYZSzr7TtcZRw1+r7JHnWDhuWDzV2tKqpPG5OzsD7iOPyIX0d1sfD6rzbPn18r1My5vZm&#10;Wr6AijTFPzP84gs6FMK09ye2QbUGpEi8TNEepcT+snSR6//kxQ8AAAD//wMAUEsBAi0AFAAGAAgA&#10;AAAhALaDOJL+AAAA4QEAABMAAAAAAAAAAAAAAAAAAAAAAFtDb250ZW50X1R5cGVzXS54bWxQSwEC&#10;LQAUAAYACAAAACEAOP0h/9YAAACUAQAACwAAAAAAAAAAAAAAAAAvAQAAX3JlbHMvLnJlbHNQSwEC&#10;LQAUAAYACAAAACEAIemO7JgCAAAGBwAADgAAAAAAAAAAAAAAAAAuAgAAZHJzL2Uyb0RvYy54bWxQ&#10;SwECLQAUAAYACAAAACEA1u3b7tgAAAABAQAADwAAAAAAAAAAAAAAAADyBAAAZHJzL2Rvd25yZXYu&#10;eG1sUEsFBgAAAAAEAAQA8wAAAPcFAAAAAA==&#10;">
                <v:shape id="Shape 186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vsYxQAAANwAAAAPAAAAZHJzL2Rvd25yZXYueG1sRE9NawIx&#10;EL0X+h/CFHopmtVStatRikVaL6KrUI/DZtxd3EyWJNWtv74RBG/zeJ8zmbWmFidyvrKsoNdNQBDn&#10;VldcKNhtF50RCB+QNdaWScEfeZhNHx8mmGp75g2dslCIGMI+RQVlCE0qpc9LMui7tiGO3ME6gyFC&#10;V0jt8BzDTS37STKQBiuODSU2NC8pP2a/RsHL8r3ar9/mu9r9rD6H/f3XenF5Ver5qf0YgwjUhrv4&#10;5v7Wcf5oANdn4gVy+g8AAP//AwBQSwECLQAUAAYACAAAACEA2+H2y+4AAACFAQAAEwAAAAAAAAAA&#10;AAAAAAAAAAAAW0NvbnRlbnRfVHlwZXNdLnhtbFBLAQItABQABgAIAAAAIQBa9CxbvwAAABUBAAAL&#10;AAAAAAAAAAAAAAAAAB8BAABfcmVscy8ucmVsc1BLAQItABQABgAIAAAAIQDqEvsYxQAAANwAAAAP&#10;AAAAAAAAAAAAAAAAAAcCAABkcnMvZG93bnJldi54bWxQSwUGAAAAAAMAAwC3AAAA+QIAAAAA&#10;" path="m15244,v8419,,15245,6824,15245,15244c30489,23662,23663,30488,15244,30488,6825,30488,,23662,,15244,,6824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Candidates are made aware of the arrangements for post-results services prior to the issue of results</w:t>
      </w:r>
    </w:p>
    <w:p w14:paraId="1132DFB2" w14:textId="77777777" w:rsidR="00503C51" w:rsidRDefault="00FB4456">
      <w:pPr>
        <w:ind w:left="562"/>
      </w:pPr>
      <w:r>
        <w:t>Candidates are also informed of the periods during which senior members of centre staff will be available/accessible immediately after the publication of results so that results may be discussed, and decisions made on the submission of reviews of marking (GR 5.13, PRS 4.1)</w:t>
      </w:r>
    </w:p>
    <w:p w14:paraId="1132DFB3" w14:textId="77777777" w:rsidR="00503C51" w:rsidRDefault="00FB4456">
      <w:pPr>
        <w:ind w:left="-5"/>
      </w:pPr>
      <w:r>
        <w:lastRenderedPageBreak/>
        <w:t xml:space="preserve"> Candidates </w:t>
      </w:r>
      <w:r w:rsidR="006A242D">
        <w:t>are made aware/informed with information in their results envelope</w:t>
      </w:r>
      <w:r>
        <w:t>.</w:t>
      </w:r>
    </w:p>
    <w:p w14:paraId="1132DFB4" w14:textId="77777777" w:rsidR="00503C51" w:rsidRDefault="00FB4456">
      <w:pPr>
        <w:ind w:left="-5"/>
      </w:pPr>
      <w:r>
        <w:t>Full details of the post-results services, internal deadline(s) for requesting a service and the fees charged (where applicable) are</w:t>
      </w:r>
      <w:r w:rsidR="009C1D6C">
        <w:t xml:space="preserve"> provided by the exams officer </w:t>
      </w:r>
      <w:r>
        <w:t>on results day.</w:t>
      </w:r>
    </w:p>
    <w:p w14:paraId="1132DFB5" w14:textId="77777777" w:rsidR="00503C51" w:rsidRPr="005E63E7" w:rsidRDefault="00FB4456">
      <w:pPr>
        <w:pStyle w:val="Heading2"/>
        <w:ind w:left="-5"/>
        <w:rPr>
          <w:color w:val="auto"/>
        </w:rPr>
      </w:pPr>
      <w:r w:rsidRPr="005E63E7">
        <w:rPr>
          <w:color w:val="auto"/>
        </w:rPr>
        <w:t>Dealing with requests</w:t>
      </w:r>
    </w:p>
    <w:p w14:paraId="1132DFB6" w14:textId="77777777" w:rsidR="00503C51" w:rsidRDefault="00FB4456">
      <w:pPr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DB" wp14:editId="1132DFDC">
                <wp:extent cx="30489" cy="30488"/>
                <wp:effectExtent l="0" t="0" r="0" b="0"/>
                <wp:docPr id="2811" name="Group 28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195" name="Shape 195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4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4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1D31FB8" id="Group 2811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C+FmAIAAAYHAAAOAAAAZHJzL2Uyb0RvYy54bWykVe1u2jAU/T9p72Dl/0gIlNEIqLR148+0&#10;VW33AMZxPiTH9mxDYE+/62uS8CFVXSukcG3fr3N8crO42zeC7LixtZLLaDxKIsIlU3kty2X0+/n7&#10;p3lErKMyp0JJvowO3EZ3q48fFq3OeKoqJXJuCCSRNmv1Mqqc01kcW1bxhtqR0lzCYaFMQx0sTRnn&#10;hraQvRFxmiSzuFUm10Yxbi3s3ofDaIX5i4Iz96soLHdELCPozeHT4HPjn/FqQbPSUF3V7NgGfUMX&#10;Da0lFO1T3VNHydbUV6mamhllVeFGTDWxKoqaccQAaMbJBZq1UVuNWMqsLXVPE1B7wdOb07Kfu7XR&#10;T/rBABOtLoELXHks+8I0/h+6JHuk7NBTxveOMNicJNP5bUQYnHhzHghlFbB+FcOqby9ExV3B+KyN&#10;VoMw7IDdvg/7U0U1R0ptBtgfDKlz0O3tTUQkbUCg6ED8BhKCXj09NrPA1Hu46VHSjG2tW3OFFNPd&#10;D+uCFvPOolVnsb3sTAOKflHLmjof53v0Jmn7O6q6K/JnjdrxZ4Vezl/U+CadTiPSXTC0OXiw7aZm&#10;X/jfU/90MptNBn8ohmmOcoA0s3k6DWK4PAmlACwUOU99vrqM8yXT05RDDyfSC1EDnP7oVdWga1DC&#10;uZhDRhgesH3VQ9j+P0gh5pKgvvRxKF0Cwe1rEEJZHrj0142k9hJA70FkQno1fJ6lKbywFIat/YMz&#10;a8N3XIQcQkIG/8oFnaPlDoJ7oQj5yAt4XbxaMM6acvNVGLKjMFwnif/564Gq6OpjilqIV0cdnX0c&#10;x9HdRyahHjsWDPMbpiAw2U1xqNoHYWUlXR8v4duDrZ0A8uZG5QecfIgZxgyix2GLOI4fBj/NT9fo&#10;NXy+Vv8AAAD//wMAUEsDBBQABgAIAAAAIQDW7dvu2AAAAAEBAAAPAAAAZHJzL2Rvd25yZXYueG1s&#10;TI9PS8NAEMXvgt9hGcGb3cR/lJhNKUU9FcFWkN6m2WkSmp0N2W2SfnvHXvQyw/Aeb34vX0yuVQP1&#10;ofFsIJ0loIhLbxuuDHxt3+7moEJEtth6JgNnCrAorq9yzKwf+ZOGTayUhHDI0EAdY5dpHcqaHIaZ&#10;74hFO/jeYZSzr7TtcZRw1+r7JHnWDhuWDzV2tKqpPG5OzsD7iOPyIX0d1sfD6rzbPn18r1My5vZm&#10;Wr6AijTFPzP84gs6FMK09ye2QbUGpEi8TNEepcT+snSR6//kxQ8AAAD//wMAUEsBAi0AFAAGAAgA&#10;AAAhALaDOJL+AAAA4QEAABMAAAAAAAAAAAAAAAAAAAAAAFtDb250ZW50X1R5cGVzXS54bWxQSwEC&#10;LQAUAAYACAAAACEAOP0h/9YAAACUAQAACwAAAAAAAAAAAAAAAAAvAQAAX3JlbHMvLnJlbHNQSwEC&#10;LQAUAAYACAAAACEAgugvhZgCAAAGBwAADgAAAAAAAAAAAAAAAAAuAgAAZHJzL2Uyb0RvYy54bWxQ&#10;SwECLQAUAAYACAAAACEA1u3b7tgAAAABAQAADwAAAAAAAAAAAAAAAADyBAAAZHJzL2Rvd25yZXYu&#10;eG1sUEsFBgAAAAAEAAQA8wAAAPcFAAAAAA==&#10;">
                <v:shape id="Shape 195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fOyxQAAANwAAAAPAAAAZHJzL2Rvd25yZXYueG1sRE9NawIx&#10;EL0X/A9hhF5KzWrR6mqUoojtpVgr6HHYjLuLm8mSRF399Y1Q8DaP9zmTWWMqcSbnS8sKup0EBHFm&#10;dcm5gu3v8nUIwgdkjZVlUnAlD7Np62mCqbYX/qHzJuQihrBPUUERQp1K6bOCDPqOrYkjd7DOYIjQ&#10;5VI7vMRwU8lekgykwZJjQ4E1zQvKjpuTUfDyNSr36/58W7nd9+K9t1+tl7c3pZ7bzccYRKAmPMT/&#10;7k8d54/6cH8mXiCnfwAAAP//AwBQSwECLQAUAAYACAAAACEA2+H2y+4AAACFAQAAEwAAAAAAAAAA&#10;AAAAAAAAAAAAW0NvbnRlbnRfVHlwZXNdLnhtbFBLAQItABQABgAIAAAAIQBa9CxbvwAAABUBAAAL&#10;AAAAAAAAAAAAAAAAAB8BAABfcmVscy8ucmVsc1BLAQItABQABgAIAAAAIQCfGfOyxQAAANwAAAAP&#10;AAAAAAAAAAAAAAAAAAcCAABkcnMvZG93bnJldi54bWxQSwUGAAAAAAMAAwC3AAAA+QIAAAAA&#10;" path="m15244,v8419,,15245,6824,15245,15244c30489,23662,23663,30488,15244,30488,6825,30488,,23662,,15244,,6824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All post-results service requests from internal candidates must be made through the centre (GR 5.13)</w:t>
      </w:r>
    </w:p>
    <w:p w14:paraId="1132DFB7" w14:textId="77777777" w:rsidR="00503C51" w:rsidRDefault="00FB4456">
      <w:pPr>
        <w:ind w:left="-5"/>
      </w:pPr>
      <w:r>
        <w:t>At King Edward VI Camp Hill School for Boys the process to request a service is by arranging an appointment with the exams officer who will discuss the matter and provide the necessary paperwork for completion.</w:t>
      </w:r>
    </w:p>
    <w:p w14:paraId="1132DFB8" w14:textId="77777777" w:rsidR="00503C51" w:rsidRPr="005E63E7" w:rsidRDefault="00FB4456">
      <w:pPr>
        <w:pStyle w:val="Heading2"/>
        <w:ind w:left="-5"/>
        <w:rPr>
          <w:color w:val="auto"/>
        </w:rPr>
      </w:pPr>
      <w:r w:rsidRPr="005E63E7">
        <w:rPr>
          <w:color w:val="auto"/>
        </w:rPr>
        <w:t>Candidate consent</w:t>
      </w:r>
    </w:p>
    <w:p w14:paraId="1132DFB9" w14:textId="77777777" w:rsidR="00503C51" w:rsidRDefault="00FB4456">
      <w:pPr>
        <w:ind w:left="552" w:hanging="18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DD" wp14:editId="1132DFDE">
                <wp:extent cx="30489" cy="30488"/>
                <wp:effectExtent l="0" t="0" r="0" b="0"/>
                <wp:docPr id="2684" name="Group 26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207" name="Shape 207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4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4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D819B0" id="Group 2684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9EUqmgIAAAYHAAAOAAAAZHJzL2Uyb0RvYy54bWykVdtu2zAMfR+wfxD8vtp10jQzmhTYuvVl&#10;2Iq2+wBFli+ALGmSEif7+lFULOcCFF2LAA4l8ZA8RzR9c7vtBNlwY1slF8nlRZYQLpkqW1kvkt/P&#10;3z/NE2IdlSUVSvJFsuM2uV1+/HDT64LnqlGi5IZAEGmLXi+SxjldpKllDe+ovVCaSzislOmog6Wp&#10;09LQHqJ3Is2zbJb2ypTaKMathd27cJgsMX5VceZ+VZXljohFArU5fBp8rvwzXd7QojZUNy3bl0Hf&#10;UEVHWwlJY6g76ihZm/YsVNcyo6yq3AVTXaqqqmUcOQCby+yEzb1Ra41c6qKvdZQJpD3R6c1h2c/N&#10;vdFP+sGAEr2uQQtceS7bynT+H6okW5RsFyXjW0cYbE6y6fxzQhiceHMeBGUNqH6GYc23F1DpkDA9&#10;KqPX0Bh25G7fx/2poZqjpLYA7g+GtOUiybPrhEjaQYOiA/EbKAh6RXlsYUGp92gTWdKCra275wol&#10;ppsf1oVeLAeLNoPFtnIwDXT0i72sqfM4X6M3SR/vqBmuyJ91asOfFXo5f1GXV/l0mpDhgqHM0YOt&#10;Vy37wv8e+ueT2Wwy+kMyDLNvBwgzm+ez0AynJyEVkIUkx6GPV6c4n3J6GHKs4aD1AmqkE49elQ2q&#10;vkJWETYwg+EBrM5qCNv/RylgTgWKqfdD6ZQIbp+TEMryoKW/bhQ1tgB6j00mpO+G61mewwtLYdja&#10;PzizVnzDRYghJETwr1zoc7TcTnDfKEI+8gpeF98tiLOmXn0VhmwoDNdJ5n/+eiArunpM1QrxatTe&#10;2eM4ju6IzEI+tk8Y5jdMQVBymOKQNYIws5Iu4iV8e7C0A0LeXKlyh5MPOcOYQfY4bJHH/sPgp/nh&#10;Gr3Gz9fyHwAAAP//AwBQSwMEFAAGAAgAAAAhANbt2+7YAAAAAQEAAA8AAABkcnMvZG93bnJldi54&#10;bWxMj09Lw0AQxe+C32EZwZvdxH+UmE0pRT0VwVaQ3qbZaRKanQ3ZbZJ+e8de9DLD8B5vfi9fTK5V&#10;A/Wh8WwgnSWgiEtvG64MfG3f7uagQkS22HomA2cKsCiur3LMrB/5k4ZNrJSEcMjQQB1jl2kdypoc&#10;hpnviEU7+N5hlLOvtO1xlHDX6vskedYOG5YPNXa0qqk8bk7OwPuI4/IhfR3Wx8PqvNs+fXyvUzLm&#10;9mZavoCKNMU/M/ziCzoUwrT3J7ZBtQakSLxM0R6lxP6ydJHr/+TFDwAAAP//AwBQSwECLQAUAAYA&#10;CAAAACEAtoM4kv4AAADhAQAAEwAAAAAAAAAAAAAAAAAAAAAAW0NvbnRlbnRfVHlwZXNdLnhtbFBL&#10;AQItABQABgAIAAAAIQA4/SH/1gAAAJQBAAALAAAAAAAAAAAAAAAAAC8BAABfcmVscy8ucmVsc1BL&#10;AQItABQABgAIAAAAIQCk9EUqmgIAAAYHAAAOAAAAAAAAAAAAAAAAAC4CAABkcnMvZTJvRG9jLnht&#10;bFBLAQItABQABgAIAAAAIQDW7dvu2AAAAAEBAAAPAAAAAAAAAAAAAAAAAPQEAABkcnMvZG93bnJl&#10;di54bWxQSwUGAAAAAAQABADzAAAA+QUAAAAA&#10;">
                <v:shape id="Shape 207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DylxwAAANwAAAAPAAAAZHJzL2Rvd25yZXYueG1sRI9BawIx&#10;FITvBf9DeEIvRbPdYq2rUYpFrJdiVajHx+a5u7h5WZJUV3+9KQg9DjPzDTOZtaYWJ3K+sqzguZ+A&#10;IM6trrhQsNsuem8gfEDWWFsmBRfyMJt2HiaYaXvmbzptQiEihH2GCsoQmkxKn5dk0PdtQxy9g3UG&#10;Q5SukNrhOcJNLdMkeZUGK44LJTY0Lyk/bn6NgqfVqNqvB/Nd7X6+PobpfrleXF+Ueuy272MQgdrw&#10;H763P7WCNBnC35l4BOT0BgAA//8DAFBLAQItABQABgAIAAAAIQDb4fbL7gAAAIUBAAATAAAAAAAA&#10;AAAAAAAAAAAAAABbQ29udGVudF9UeXBlc10ueG1sUEsBAi0AFAAGAAgAAAAhAFr0LFu/AAAAFQEA&#10;AAsAAAAAAAAAAAAAAAAAHwEAAF9yZWxzLy5yZWxzUEsBAi0AFAAGAAgAAAAhADOoPKXHAAAA3AAA&#10;AA8AAAAAAAAAAAAAAAAABwIAAGRycy9kb3ducmV2LnhtbFBLBQYAAAAAAwADALcAAAD7AgAAAAA=&#10;" path="m15244,v8419,,15245,6826,15245,15244c30489,23664,23663,30488,15244,30488,6825,30488,,23664,,15244,,6826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Candidates must provide their written consent for clerical re-checks, reviews of marking and access to scripts services offered by the awarding bodies after the publication of examination results (GR 5.13)</w:t>
      </w:r>
    </w:p>
    <w:p w14:paraId="1132DFBA" w14:textId="77777777" w:rsidR="00503C51" w:rsidRDefault="00FB4456">
      <w:pPr>
        <w:ind w:left="-5"/>
      </w:pPr>
      <w:r>
        <w:t>King Edward VI Camp Hill School for Boys will:</w:t>
      </w:r>
    </w:p>
    <w:p w14:paraId="1132DFBB" w14:textId="77777777" w:rsidR="00503C51" w:rsidRDefault="00FB4456">
      <w:pPr>
        <w:ind w:left="552" w:hanging="18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DF" wp14:editId="1132DFE0">
                <wp:extent cx="30489" cy="30488"/>
                <wp:effectExtent l="0" t="0" r="0" b="0"/>
                <wp:docPr id="2685" name="Group 26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211" name="Shape 211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4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4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FBECCB9" id="Group 2685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9ePmQIAAAYHAAAOAAAAZHJzL2Uyb0RvYy54bWykVdtu2zAMfR+wfxD0vtpx0iwzmhTYuvVl&#10;2Iq1+wBFli+ALGmSEif7+lF0LOcCFF2LAA4l8ZA8RzR9c7trJdkK6xqtlnRylVIiFNdFo6ol/f30&#10;7cOCEueZKpjUSizpXjh6u3r/7qYzuch0rWUhLIEgyuWdWdLae5MnieO1aJm70kYoOCy1bZmHpa2S&#10;wrIOorcyydJ0nnTaFsZqLpyD3bv+kK4wflkK7n+WpROeyCWF2jw+LT7X4ZmsblheWWbqhh/KYK+o&#10;omWNgqQx1B3zjGxscxGqbbjVTpf+ius20WXZcIEcgM0kPWNzb/XGIJcq7yoTZQJpz3R6dVj+Y3tv&#10;zaN5sKBEZyrQAleBy660bfiHKskOJdtHycTOEw6b03S2+EQJh5NgLnpBeQ2qX2B4/fUZVDIkTE7K&#10;6Aw0hhu5u7dxf6yZESipy4H7gyVNsaTZZEKJYi00KDqQsIGCoFeUx+UOlHqLNpEly/nG+XuhUWK2&#10;/e5834vFYLF6sPhODaaFjn62lw3zARdqDCbp4h3VwxWFs1ZvxZNGLx8uanKdzWaUDBcMZY4efLNu&#10;+Gfx99g/m87n09EfkmGYQztAmPkim/XNcH7SpwKykOQ09OnqHBdSZschxxqOWq9HjXTi0YuyQdXX&#10;yCrCBmYwPIDVRQ399v9R6jHnAsXUh6F0TgS3L0lI7USvZbhuFDW2AHqPTSZV6IaP8yyDF5bBsHV/&#10;cGatxVbIPoZUECG8cn2fo+X3UoRGkeqXKOF1Cd2COGer9RdpyZbBcJ2m4ReuB7Kia8CUjZQvRh2c&#10;A07g6I7ItM/HDwn7+Q1TEJQcpjhkjSDMrJWPeAXfHiztiFAw17rY4+RDzjBmkD0OW+Rx+DCEaX68&#10;Rq/x87X6BwAA//8DAFBLAwQUAAYACAAAACEA1u3b7tgAAAABAQAADwAAAGRycy9kb3ducmV2Lnht&#10;bEyPT0vDQBDF74LfYRnBm93Ef5SYTSlFPRXBVpDeptlpEpqdDdltkn57x170MsPwHm9+L19MrlUD&#10;9aHxbCCdJaCIS28brgx8bd/u5qBCRLbYeiYDZwqwKK6vcsysH/mThk2slIRwyNBAHWOXaR3KmhyG&#10;me+IRTv43mGUs6+07XGUcNfq+yR51g4blg81drSqqTxuTs7A+4jj8iF9HdbHw+q82z59fK9TMub2&#10;Zlq+gIo0xT8z/OILOhTCtPcntkG1BqRIvEzRHqXE/rJ0kev/5MUPAAAA//8DAFBLAQItABQABgAI&#10;AAAAIQC2gziS/gAAAOEBAAATAAAAAAAAAAAAAAAAAAAAAABbQ29udGVudF9UeXBlc10ueG1sUEsB&#10;Ai0AFAAGAAgAAAAhADj9If/WAAAAlAEAAAsAAAAAAAAAAAAAAAAALwEAAF9yZWxzLy5yZWxzUEsB&#10;Ai0AFAAGAAgAAAAhALFb14+ZAgAABgcAAA4AAAAAAAAAAAAAAAAALgIAAGRycy9lMm9Eb2MueG1s&#10;UEsBAi0AFAAGAAgAAAAhANbt2+7YAAAAAQEAAA8AAAAAAAAAAAAAAAAA8wQAAGRycy9kb3ducmV2&#10;LnhtbFBLBQYAAAAABAAEAPMAAAD4BQAAAAA=&#10;">
                <v:shape id="Shape 211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1JeXyAAAANwAAAAPAAAAZHJzL2Rvd25yZXYueG1sRI9Pa8JA&#10;FMTvhX6H5RV6KXWTFFsbXaVYxHop/oN6fGSfSWj2bdjdavTTuwXB4zAzv2FGk8404kDO15YVpL0E&#10;BHFhdc2lgu1m9jwA4QOyxsYyKTiRh8n4/m6EubZHXtFhHUoRIexzVFCF0OZS+qIig75nW+Lo7a0z&#10;GKJ0pdQOjxFuGpklyas0WHNcqLClaUXF7/rPKHhavNe7ZX+6bdzP9+dbtpsvZ+cXpR4fuo8hiEBd&#10;uIWv7S+tIEtT+D8Tj4AcXwAAAP//AwBQSwECLQAUAAYACAAAACEA2+H2y+4AAACFAQAAEwAAAAAA&#10;AAAAAAAAAAAAAAAAW0NvbnRlbnRfVHlwZXNdLnhtbFBLAQItABQABgAIAAAAIQBa9CxbvwAAABUB&#10;AAALAAAAAAAAAAAAAAAAAB8BAABfcmVscy8ucmVsc1BLAQItABQABgAIAAAAIQBW1JeXyAAAANwA&#10;AAAPAAAAAAAAAAAAAAAAAAcCAABkcnMvZG93bnJldi54bWxQSwUGAAAAAAMAAwC3AAAA/AIAAAAA&#10;" path="m15244,v8419,,15245,6824,15245,15244c30489,23662,23663,30488,15244,30488,6825,30488,,23662,,15244,,6824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Acquire written candidate consent (accepting informed consent via candidate email) in all cases before a request for a clerical recheck, a review of marking or an access to scripts service is submitted to the awarding body</w:t>
      </w:r>
    </w:p>
    <w:p w14:paraId="1132DFBC" w14:textId="77777777" w:rsidR="00503C51" w:rsidRDefault="00FB4456">
      <w:pPr>
        <w:ind w:left="552" w:hanging="18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E1" wp14:editId="1132DFE2">
                <wp:extent cx="30489" cy="30488"/>
                <wp:effectExtent l="0" t="0" r="0" b="0"/>
                <wp:docPr id="2686" name="Group 26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214" name="Shape 214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4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4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5ED053" id="Group 2686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9eRDmgIAAAYHAAAOAAAAZHJzL2Uyb0RvYy54bWykVdtu2zAMfR+wfxD8vtpx0iwzmhTYuvVl&#10;2Iq1+wBFli+ALGmSEif7+lFULOcCFF2LAA4lkTw8RzR9c7vrBNlyY1sll8nkKksIl0yVrayXye+n&#10;bx8WCbGOypIKJfky2XOb3K7ev7vpdcFz1ShRckMgibRFr5dJ45wu0tSyhnfUXinNJRxWynTUwdLU&#10;aWloD9k7keZZNk97ZUptFOPWwu5dOExWmL+qOHM/q8pyR8QygdocPg0+1/6Zrm5oURuqm5YdyqCv&#10;qKKjrQTQmOqOOko2pr1I1bXMKKsqd8VUl6qqahlHDsBmkp2xuTdqo5FLXfS1jjKBtGc6vTot+7G9&#10;N/pRPxhQotc1aIErz2VXmc7/Q5Vkh5Lto2R85wiDzWk2W3xKCIMTby6CoKwB1S9iWPP1mah0AExP&#10;yug1NIYdudu3cX9sqOYoqS2A+4MhbblM8sksIZJ20KDoQPwGCoJeUR5bWFDqLdpElrRgG+vuuUKJ&#10;6fa7daEXy8GizWCxnRxMAx39bC9r6nycr9GbpI931AxX5M86teVPCr2cv6jJdT4DDYYLhjJHD7ZZ&#10;t+wz/3vsn0/n8+noD2CY5tAOkGa+yOehGc5PAhSQBZDT1Ker8zgPibcygI01HLVeiBrpxKMXoUHV&#10;18gqhg1gMDyA1UUNYfv/KIWYc4Ei9GEonRPB7UsSQlketPTXjaLGFkDvscmE9N3wcZ7n8MJSGLb2&#10;D86sNd9yEXIICRn8Kxf6HC23F9w3ipC/eAWvi+8WjLOmXn8RhmwpDNdp5n/+xgEVXX1M1Qrx4qiD&#10;s4/jOLpjZBbw2AEwzG+YgqDkMMUBNQYhspIuxkv49mBpR4S8uVblHicfcoYxg+xx2CKPw4fBT/Pj&#10;NXqNn6/VPwAAAP//AwBQSwMEFAAGAAgAAAAhANbt2+7YAAAAAQEAAA8AAABkcnMvZG93bnJldi54&#10;bWxMj09Lw0AQxe+C32EZwZvdxH+UmE0pRT0VwVaQ3qbZaRKanQ3ZbZJ+e8de9DLD8B5vfi9fTK5V&#10;A/Wh8WwgnSWgiEtvG64MfG3f7uagQkS22HomA2cKsCiur3LMrB/5k4ZNrJSEcMjQQB1jl2kdypoc&#10;hpnviEU7+N5hlLOvtO1xlHDX6vskedYOG5YPNXa0qqk8bk7OwPuI4/IhfR3Wx8PqvNs+fXyvUzLm&#10;9mZavoCKNMU/M/ziCzoUwrT3J7ZBtQakSLxM0R6lxP6ydJHr/+TFDwAAAP//AwBQSwECLQAUAAYA&#10;CAAAACEAtoM4kv4AAADhAQAAEwAAAAAAAAAAAAAAAAAAAAAAW0NvbnRlbnRfVHlwZXNdLnhtbFBL&#10;AQItABQABgAIAAAAIQA4/SH/1gAAAJQBAAALAAAAAAAAAAAAAAAAAC8BAABfcmVscy8ucmVsc1BL&#10;AQItABQABgAIAAAAIQAH9eRDmgIAAAYHAAAOAAAAAAAAAAAAAAAAAC4CAABkcnMvZTJvRG9jLnht&#10;bFBLAQItABQABgAIAAAAIQDW7dvu2AAAAAEBAAAPAAAAAAAAAAAAAAAAAPQEAABkcnMvZG93bnJl&#10;di54bWxQSwUGAAAAAAQABADzAAAA+QUAAAAA&#10;">
                <v:shape id="Shape 214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zQPyAAAANwAAAAPAAAAZHJzL2Rvd25yZXYueG1sRI9PawIx&#10;FMTvBb9DeEIvRbOurdrVKGKRtpfiP6jHx+a5u7h5WZJUt/30plDocZiZ3zCzRWtqcSHnK8sKBv0E&#10;BHFudcWFgsN+3ZuA8AFZY22ZFHyTh8W8czfDTNsrb+myC4WIEPYZKihDaDIpfV6SQd+3DXH0TtYZ&#10;DFG6QmqH1wg3tUyTZCQNVhwXSmxoVVJ+3n0ZBQ/vz9Vx87Q61O7z42WcHl8365+hUvfddjkFEagN&#10;/+G/9ptWkA4e4fdMPAJyfgMAAP//AwBQSwECLQAUAAYACAAAACEA2+H2y+4AAACFAQAAEwAAAAAA&#10;AAAAAAAAAAAAAAAAW0NvbnRlbnRfVHlwZXNdLnhtbFBLAQItABQABgAIAAAAIQBa9CxbvwAAABUB&#10;AAALAAAAAAAAAAAAAAAAAB8BAABfcmVscy8ucmVsc1BLAQItABQABgAIAAAAIQBGozQPyAAAANwA&#10;AAAPAAAAAAAAAAAAAAAAAAcCAABkcnMvZG93bnJldi54bWxQSwUGAAAAAAMAAwC3AAAA/AIAAAAA&#10;" path="m15244,v8419,,15245,6826,15245,15244c30489,23664,23663,30488,15244,30488,6825,30488,,23664,,15244,,6826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Acquire informed candidate consent to confirm the candidate understands that the final subject grade and/or mark awarded following a clerical re- check or a review of marking, and any subsequent appeal, may be lower than, higher than, or the same as the result which was originally awarded</w:t>
      </w:r>
    </w:p>
    <w:p w14:paraId="1132DFBD" w14:textId="77777777" w:rsidR="00503C51" w:rsidRDefault="00FB4456">
      <w:pPr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1132DFE3" wp14:editId="1132DFE4">
                <wp:simplePos x="0" y="0"/>
                <wp:positionH relativeFrom="column">
                  <wp:posOffset>236286</wp:posOffset>
                </wp:positionH>
                <wp:positionV relativeFrom="paragraph">
                  <wp:posOffset>43053</wp:posOffset>
                </wp:positionV>
                <wp:extent cx="30489" cy="350619"/>
                <wp:effectExtent l="0" t="0" r="0" b="0"/>
                <wp:wrapSquare wrapText="bothSides"/>
                <wp:docPr id="2687" name="Group 268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50619"/>
                          <a:chOff x="0" y="0"/>
                          <a:chExt cx="30489" cy="350619"/>
                        </a:xfrm>
                      </wpg:grpSpPr>
                      <wps:wsp>
                        <wps:cNvPr id="218" name="Shape 218"/>
                        <wps:cNvSpPr/>
                        <wps:spPr>
                          <a:xfrm>
                            <a:off x="0" y="0"/>
                            <a:ext cx="30489" cy="30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90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4"/>
                                  <a:pt x="23663" y="30490"/>
                                  <a:pt x="15244" y="30490"/>
                                </a:cubicBezTo>
                                <a:cubicBezTo>
                                  <a:pt x="6825" y="30490"/>
                                  <a:pt x="0" y="23664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20" name="Shape 220"/>
                        <wps:cNvSpPr/>
                        <wps:spPr>
                          <a:xfrm>
                            <a:off x="0" y="320129"/>
                            <a:ext cx="30489" cy="30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90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4"/>
                                  <a:pt x="23663" y="30490"/>
                                  <a:pt x="15244" y="30490"/>
                                </a:cubicBezTo>
                                <a:cubicBezTo>
                                  <a:pt x="6825" y="30490"/>
                                  <a:pt x="0" y="23664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D075835" id="Group 2687" o:spid="_x0000_s1026" style="position:absolute;margin-left:18.6pt;margin-top:3.4pt;width:2.4pt;height:27.6pt;z-index:251661312" coordsize="30489,350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PU3wIAAH0LAAAOAAAAZHJzL2Uyb0RvYy54bWzsVltv2yAYfZ+0/4D8vtpxUq+1mlTarS/T&#10;Vq3dDyAYXyQMDEic7Nfv48OXJJ2qrpOmPVSVXAx8l3M4PuHqetcKsuXGNkouo9lZEhEumSoaWS2j&#10;7/ef3lxExDoqCyqU5Mtoz210vXr96qrTOU9VrUTBDYEk0uadXka1czqPY8tq3lJ7pjSXsFgq01IH&#10;r6aKC0M7yN6KOE2SLO6UKbRRjFsLsx/CYrTC/GXJmftalpY7IpYR9ObwafC59s94dUXzylBdN6xv&#10;gz6ji5Y2EoqOqT5QR8nGNA9StQ0zyqrSnTHVxqosG8YRA6CZJSdobozaaMRS5V2lR5qA2hOenp2W&#10;fdneGH2nbw0w0ekKuMA3j2VXmtb/hy7JDinbj5TxnSMMJufJ4uIyIgxW5udJNrsMjLIaaH8QxOqP&#10;j4XFQ8n4qJFOgzTshN7+Hfq7mmqOpNoc0N8a0hTLKJ2BUCVtQaK4gfgJpAR3jQTZ3AJXz2EnWVyi&#10;3EaUNGcb6264QpLp9rN1QY3FMKL1MGI7OQwNaPpRNWvqfJzv0Q9JN55SjSNow6+1asvvFe5y/qRm&#10;5+liEZHhiKHNaQfbrBv2jv883J/Os2w+7YdimKYXBKTJLtIsqOF0JZQCsFDkOPXx22mcL7k4TDn1&#10;AGUDvUMfE5xx6UnVoOtzRDWGDRnBPgDVgx7C9J9BCjGnBI2le1sK8Ccgg3yOSWJCWR649MeNpI4S&#10;QMiTyIT0anibpSl8shTs1v5ALaz5louQQ0jI4D+5oHMcub3gXihCfuMlfC5eLRhnTbV+LwzZUrDX&#10;eeL//PFAVdzqY8pGiCdH9Zt9HEfzHiODZi3rCwYHBx8EJgcfh6pjEFZW0o3xEn59sLUDQH64VsUe&#10;vQ8xg814F/wXfpNC50d+AxNAnS8OrvRUv5nDr0bae+7vLHn4KoCbwc1fTOfFdEBog6u9mM5/YTp4&#10;5YE7Hppnfx/1l8jDdzTm6da8+gUAAP//AwBQSwMEFAAGAAgAAAAhAOG250LcAAAABgEAAA8AAABk&#10;cnMvZG93bnJldi54bWxMj0FLw0AQhe+C/2EZwZvdJNUqMZtSinoqgq1Qepsm0yQ0Oxuy2yT9944n&#10;PQ2P93jzvWw52VYN1PvGsYF4FoEiLlzZcGXge/f+8ALKB+QSW8dk4EoelvntTYZp6Ub+omEbKiUl&#10;7FM0UIfQpVr7oiaLfuY6YvFOrrcYRPaVLnscpdy2OomihbbYsHyosaN1TcV5e7EGPkYcV/P4bdic&#10;T+vrYff0ud/EZMz93bR6BRVoCn9h+MUXdMiF6eguXHrVGpg/J5I0sJABYj8msuwoUq7OM/0fP/8B&#10;AAD//wMAUEsBAi0AFAAGAAgAAAAhALaDOJL+AAAA4QEAABMAAAAAAAAAAAAAAAAAAAAAAFtDb250&#10;ZW50X1R5cGVzXS54bWxQSwECLQAUAAYACAAAACEAOP0h/9YAAACUAQAACwAAAAAAAAAAAAAAAAAv&#10;AQAAX3JlbHMvLnJlbHNQSwECLQAUAAYACAAAACEA3BPD1N8CAAB9CwAADgAAAAAAAAAAAAAAAAAu&#10;AgAAZHJzL2Uyb0RvYy54bWxQSwECLQAUAAYACAAAACEA4bbnQtwAAAAGAQAADwAAAAAAAAAAAAAA&#10;AAA5BQAAZHJzL2Rvd25yZXYueG1sUEsFBgAAAAAEAAQA8wAAAEIGAAAAAA==&#10;">
                <v:shape id="Shape 218" o:spid="_x0000_s1027" style="position:absolute;width:30489;height:30490;visibility:visible;mso-wrap-style:square;v-text-anchor:top" coordsize="30489,3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dBrwgAAANwAAAAPAAAAZHJzL2Rvd25yZXYueG1sRE/dasIw&#10;FL4f+A7hCN4MTe3FGJ1R/EFwMJDpHuDQHJtqc1KTWLs9/XIhePnx/c8WvW1ERz7UjhVMJxkI4tLp&#10;misFP8ft+B1EiMgaG8ek4JcCLOaDlxkW2t35m7pDrEQK4VCgAhNjW0gZSkMWw8S1xIk7OW8xJugr&#10;qT3eU7htZJ5lb9JizanBYEtrQ+XlcLMK9tvj5nbOv/bXpS1X+u+zM69eKjUa9ssPEJH6+BQ/3Dut&#10;IJ+mtelMOgJy/g8AAP//AwBQSwECLQAUAAYACAAAACEA2+H2y+4AAACFAQAAEwAAAAAAAAAAAAAA&#10;AAAAAAAAW0NvbnRlbnRfVHlwZXNdLnhtbFBLAQItABQABgAIAAAAIQBa9CxbvwAAABUBAAALAAAA&#10;AAAAAAAAAAAAAB8BAABfcmVscy8ucmVsc1BLAQItABQABgAIAAAAIQBRsdBrwgAAANwAAAAPAAAA&#10;AAAAAAAAAAAAAAcCAABkcnMvZG93bnJldi54bWxQSwUGAAAAAAMAAwC3AAAA9gIAAAAA&#10;" path="m15244,v8419,,15245,6826,15245,15244c30489,23664,23663,30490,15244,30490,6825,30490,,23664,,15244,,6826,6825,,15244,xe" fillcolor="#303030" strokecolor="#303030" strokeweight=".21172mm">
                  <v:stroke joinstyle="bevel" endcap="square"/>
                  <v:path arrowok="t" textboxrect="0,0,30489,30490"/>
                </v:shape>
                <v:shape id="Shape 220" o:spid="_x0000_s1028" style="position:absolute;top:320129;width:30489;height:30490;visibility:visible;mso-wrap-style:square;v-text-anchor:top" coordsize="30489,3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xbQwgAAANwAAAAPAAAAZHJzL2Rvd25yZXYueG1sRE/dasIw&#10;FL4f+A7hCN4MTdeLMapR1CEoDGTqAxyaY1NtTmoSa93TLxeDXX58/7NFbxvRkQ+1YwVvkwwEcel0&#10;zZWC03Ez/gARIrLGxjEpeFKAxXzwMsNCuwd/U3eIlUghHApUYGJsCylDachimLiWOHFn5y3GBH0l&#10;tcdHCreNzLPsXVqsOTUYbGltqLwe7lbBfnP8vF/yr/1tacuV/tl15tVLpUbDfjkFEamP/+I/91Yr&#10;yPM0P51JR0DOfwEAAP//AwBQSwECLQAUAAYACAAAACEA2+H2y+4AAACFAQAAEwAAAAAAAAAAAAAA&#10;AAAAAAAAW0NvbnRlbnRfVHlwZXNdLnhtbFBLAQItABQABgAIAAAAIQBa9CxbvwAAABUBAAALAAAA&#10;AAAAAAAAAAAAAB8BAABfcmVscy8ucmVsc1BLAQItABQABgAIAAAAIQBhqxbQwgAAANwAAAAPAAAA&#10;AAAAAAAAAAAAAAcCAABkcnMvZG93bnJldi54bWxQSwUGAAAAAAMAAwC3AAAA9gIAAAAA&#10;" path="m15244,v8419,,15245,6826,15245,15244c30489,23664,23663,30490,15244,30490,6825,30490,,23664,,15244,,6826,6825,,15244,xe" fillcolor="#303030" strokecolor="#303030" strokeweight=".21172mm">
                  <v:stroke joinstyle="bevel" endcap="square"/>
                  <v:path arrowok="t" textboxrect="0,0,30489,30490"/>
                </v:shape>
                <w10:wrap type="square"/>
              </v:group>
            </w:pict>
          </mc:Fallback>
        </mc:AlternateContent>
      </w:r>
      <w:r>
        <w:t>Only collect candidate consent after the publication of results</w:t>
      </w:r>
    </w:p>
    <w:p w14:paraId="1132DFBE" w14:textId="77777777" w:rsidR="00503C51" w:rsidRDefault="00FB4456">
      <w:pPr>
        <w:ind w:left="382"/>
      </w:pPr>
      <w:r>
        <w:t>Retain consent forms or e-mails from candidates for at least six months following the outcome of a clerical re-check or review of marking or any subsequent appeal (PRS 4.2)</w:t>
      </w:r>
    </w:p>
    <w:p w14:paraId="1132DFBF" w14:textId="77777777" w:rsidR="00503C51" w:rsidRDefault="00FB4456">
      <w:pPr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E5" wp14:editId="1132DFE6">
                <wp:extent cx="30489" cy="30488"/>
                <wp:effectExtent l="0" t="0" r="0" b="0"/>
                <wp:docPr id="2688" name="Group 26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224" name="Shape 224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FFCC289" id="Group 2688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3mUmQIAAAYHAAAOAAAAZHJzL2Uyb0RvYy54bWykVdtu2zAMfR+wfxD8vtpx0iwzmhTYuvVl&#10;2Iq1+wBFli+ALGmSEif7+lFULOcCFF2LAA4l8ZA8RzR9c7vrBNlyY1sll8nkKksIl0yVrayXye+n&#10;bx8WCbGOypIKJfky2XOb3K7ev7vpdcFz1ShRckMgiLRFr5dJ45wu0tSyhnfUXinNJRxWynTUwdLU&#10;aWloD9E7keZZNk97ZUptFOPWwu5dOExWGL+qOHM/q8pyR8QygdocPg0+1/6Zrm5oURuqm5YdyqCv&#10;qKKjrYSkMdQddZRsTHsRqmuZUVZV7oqpLlVV1TKOHIDNJDtjc2/URiOXuuhrHWUCac90enVY9mN7&#10;b/SjfjCgRK9r0AJXnsuuMp3/hyrJDiXbR8n4zhEGm9NstviUEAYn3lwEQVkDql9gWPP1GVQ6JExP&#10;yug1NIYdudu3cX9sqOYoqS2A+4MhbblM8nyWEEk7aFB0IH4DBUGvKI8tLCj1Fm0iS1qwjXX3XKHE&#10;dPvdutCL5WDRZrDYTg6mgY5+tpc1dR7na/Qm6eMdNcMV+bNObfmTQi/nL2pync9Ag+GCoczRg23W&#10;LfvM/x7759P5fDr6QzIMc2gHCDNf5PPQDOcnIRWQhSSnoU9X5zifMj8OOdZw1HoBNdKJRy/KBlVf&#10;I6sIG5jB8ABWFzWE7f+jFDDnAsXUh6F0TgS3L0kIZXnQ0l83ihpbAL3HJhPSd8PHeZ7DC0th2No/&#10;OLPWfMtFiCEkRPCvXOhztNxecN8oQv7iFbwuvlsQZ029/iIM2VIYrtPM//z1QFZ09ZiqFeLFqIOz&#10;x3Ec3RGZhXzskDDMb5iCoOQwxSFrBGFmJV3ES/j2YGlHhLy5VuUeJx9yhjGD7HHYIo/Dh8FP8+M1&#10;eo2fr9U/AAAA//8DAFBLAwQUAAYACAAAACEA1u3b7tgAAAABAQAADwAAAGRycy9kb3ducmV2Lnht&#10;bEyPT0vDQBDF74LfYRnBm93Ef5SYTSlFPRXBVpDeptlpEpqdDdltkn57x170MsPwHm9+L19MrlUD&#10;9aHxbCCdJaCIS28brgx8bd/u5qBCRLbYeiYDZwqwKK6vcsysH/mThk2slIRwyNBAHWOXaR3KmhyG&#10;me+IRTv43mGUs6+07XGUcNfq+yR51g4blg81drSqqTxuTs7A+4jj8iF9HdbHw+q82z59fK9TMub2&#10;Zlq+gIo0xT8z/OILOhTCtPcntkG1BqRIvEzRHqXE/rJ0kev/5MUPAAAA//8DAFBLAQItABQABgAI&#10;AAAAIQC2gziS/gAAAOEBAAATAAAAAAAAAAAAAAAAAAAAAABbQ29udGVudF9UeXBlc10ueG1sUEsB&#10;Ai0AFAAGAAgAAAAhADj9If/WAAAAlAEAAAsAAAAAAAAAAAAAAAAALwEAAF9yZWxzLy5yZWxzUEsB&#10;Ai0AFAAGAAgAAAAhAMwjeZSZAgAABgcAAA4AAAAAAAAAAAAAAAAALgIAAGRycy9lMm9Eb2MueG1s&#10;UEsBAi0AFAAGAAgAAAAhANbt2+7YAAAAAQEAAA8AAAAAAAAAAAAAAAAA8wQAAGRycy9kb3ducmV2&#10;LnhtbFBLBQYAAAAABAAEAPMAAAD4BQAAAAA=&#10;">
                <v:shape id="Shape 224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z/6yyAAAANwAAAAPAAAAZHJzL2Rvd25yZXYueG1sRI9La8Mw&#10;EITvhf4HsYVeQiLXbV5OlFBSQpNLyAuS42JtbVNrZSQ1cfvrq0Kgx2FmvmGm89bU4kLOV5YVPPUS&#10;EMS51RUXCo6HZXcEwgdkjbVlUvBNHuaz+7spZtpeeUeXfShEhLDPUEEZQpNJ6fOSDPqebYij92Gd&#10;wRClK6R2eI1wU8s0SQbSYMVxocSGFiXln/svo6CzHlfnbX9xrN1p8zZMz+/b5c+zUo8P7esERKA2&#10;/Idv7ZVWkKYv8HcmHgE5+wUAAP//AwBQSwECLQAUAAYACAAAACEA2+H2y+4AAACFAQAAEwAAAAAA&#10;AAAAAAAAAAAAAAAAW0NvbnRlbnRfVHlwZXNdLnhtbFBLAQItABQABgAIAAAAIQBa9CxbvwAAABUB&#10;AAALAAAAAAAAAAAAAAAAAB8BAABfcmVscy8ucmVsc1BLAQItABQABgAIAAAAIQCIz/6yyAAAANwA&#10;AAAPAAAAAAAAAAAAAAAAAAcCAABkcnMvZG93bnJldi54bWxQSwUGAAAAAAMAAwC3AAAA/AIAAAAA&#10;" path="m15244,v8419,,15245,6826,15245,15244c30489,23662,23663,30488,15244,30488,6825,30488,,23662,,15244,,6826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Retain consent/permission forms or e-mails from candidates to request and use their scripts for at least six months (PRS 6.2)</w:t>
      </w:r>
    </w:p>
    <w:p w14:paraId="1132DFC0" w14:textId="77777777" w:rsidR="00503C51" w:rsidRPr="005E63E7" w:rsidRDefault="00FB4456">
      <w:pPr>
        <w:pStyle w:val="Heading2"/>
        <w:ind w:left="-5"/>
        <w:rPr>
          <w:color w:val="auto"/>
        </w:rPr>
      </w:pPr>
      <w:r w:rsidRPr="005E63E7">
        <w:rPr>
          <w:color w:val="auto"/>
        </w:rPr>
        <w:t>Submitting requests</w:t>
      </w:r>
    </w:p>
    <w:p w14:paraId="1132DFC1" w14:textId="77777777" w:rsidR="00503C51" w:rsidRDefault="00FB4456">
      <w:pPr>
        <w:ind w:left="-5"/>
      </w:pPr>
      <w:r>
        <w:t>King Edward VI Camp Hill School for Boys will:</w:t>
      </w:r>
    </w:p>
    <w:p w14:paraId="1132DFC2" w14:textId="77777777" w:rsidR="00503C51" w:rsidRDefault="00FB4456">
      <w:pPr>
        <w:ind w:left="552" w:hanging="18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E7" wp14:editId="1132DFE8">
                <wp:extent cx="30489" cy="30488"/>
                <wp:effectExtent l="0" t="0" r="0" b="0"/>
                <wp:docPr id="2689" name="Group 268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231" name="Shape 231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2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2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C9B2DB3" id="Group 2689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nG2mQIAAAYHAAAOAAAAZHJzL2Uyb0RvYy54bWykVdtu2zAMfR+wfxD8vtpx0iwzmhTYuvVl&#10;2Iq1+wBFli+ALGmSEif7+lFULOcCFF2LAA4l8ZA8RzR9c7vrBNlyY1sll8nkKksIl0yVrayXye+n&#10;bx8WCbGOypIKJfky2XOb3K7ev7vpdcFz1ShRckMgiLRFr5dJ45wu0tSyhnfUXinNJRxWynTUwdLU&#10;aWloD9E7keZZNk97ZUptFOPWwu5dOExWGL+qOHM/q8pyR8QygdocPg0+1/6Zrm5oURuqm5YdyqCv&#10;qKKjrYSkMdQddZRsTHsRqmuZUVZV7oqpLlVV1TKOHIDNJDtjc2/URiOXuuhrHWUCac90enVY9mN7&#10;b/SjfjCgRK9r0AJXnsuuMp3/hyrJDiXbR8n4zhEGm9NstviUEAYn3lwEQVkDql9gWPP1GVQ6JExP&#10;yug1NIYdudu3cX9sqOYoqS2A+4MhbblM8ukkIZJ20KDoQPwGCoJeUR5bWFDqLdpElrRgG+vuuUKJ&#10;6fa7daEXy8GizWCxnRxMAx39bC9r6jzO1+hN0sc7aoYr8med2vInhV7OX9TkOp/NEjJcMJQ5erDN&#10;umWf+d9j/3w6n09Hf0iGYQ7tAGHmi3wemuH8JKQCspDkNPTp6hznU+bHIccajlovoEY68ehF2aDq&#10;a2QVYQMzGB7A6qKGsP1/lALmXKCY+jCUzong9iUJoSwPWvrrRlFjC6D32GRC+m74OM9zeGEpDFv7&#10;B2fWmm+5CDGEhAj+lQt9jpbbC+4bRchfvILXxXcL4qyp11+EIVsKw3Wa+Z+/HsiKrh5TtUK8GHVw&#10;9jiOozsis5CPHRKG+Q1TEJQcpjhkjSDMrKSLeAnfHiztiJA316rc4+RDzjBmkD0OW+Rx+DD4aX68&#10;Rq/x87X6BwAA//8DAFBLAwQUAAYACAAAACEA1u3b7tgAAAABAQAADwAAAGRycy9kb3ducmV2Lnht&#10;bEyPT0vDQBDF74LfYRnBm93Ef5SYTSlFPRXBVpDeptlpEpqdDdltkn57x170MsPwHm9+L19MrlUD&#10;9aHxbCCdJaCIS28brgx8bd/u5qBCRLbYeiYDZwqwKK6vcsysH/mThk2slIRwyNBAHWOXaR3KmhyG&#10;me+IRTv43mGUs6+07XGUcNfq+yR51g4blg81drSqqTxuTs7A+4jj8iF9HdbHw+q82z59fK9TMub2&#10;Zlq+gIo0xT8z/OILOhTCtPcntkG1BqRIvEzRHqXE/rJ0kev/5MUPAAAA//8DAFBLAQItABQABgAI&#10;AAAAIQC2gziS/gAAAOEBAAATAAAAAAAAAAAAAAAAAAAAAABbQ29udGVudF9UeXBlc10ueG1sUEsB&#10;Ai0AFAAGAAgAAAAhADj9If/WAAAAlAEAAAsAAAAAAAAAAAAAAAAALwEAAF9yZWxzLy5yZWxzUEsB&#10;Ai0AFAAGAAgAAAAhAKlmcbaZAgAABgcAAA4AAAAAAAAAAAAAAAAALgIAAGRycy9lMm9Eb2MueG1s&#10;UEsBAi0AFAAGAAgAAAAhANbt2+7YAAAAAQEAAA8AAAAAAAAAAAAAAAAA8wQAAGRycy9kb3ducmV2&#10;LnhtbFBLBQYAAAAABAAEAPMAAAD4BQAAAAA=&#10;">
                <v:shape id="Shape 231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Ycv3yAAAANwAAAAPAAAAZHJzL2Rvd25yZXYueG1sRI9bawIx&#10;FITfhf6HcAp9Ec26Ui+rUYoibV+KN9DHw+Z0d+nmZEmibvvrm0LBx2FmvmHmy9bU4krOV5YVDPoJ&#10;COLc6ooLBcfDpjcB4QOyxtoyKfgmD8vFQ2eOmbY33tF1HwoRIewzVFCG0GRS+rwkg75vG+LofVpn&#10;METpCqkd3iLc1DJNkpE0WHFcKLGhVUn51/5iFHTfp9V5+7w61u70sR6n59ft5meo1NNj+zIDEagN&#10;9/B/+00rSIcD+DsTj4Bc/AIAAP//AwBQSwECLQAUAAYACAAAACEA2+H2y+4AAACFAQAAEwAAAAAA&#10;AAAAAAAAAAAAAAAAW0NvbnRlbnRfVHlwZXNdLnhtbFBLAQItABQABgAIAAAAIQBa9CxbvwAAABUB&#10;AAALAAAAAAAAAAAAAAAAAB8BAABfcmVscy8ucmVsc1BLAQItABQABgAIAAAAIQAdYcv3yAAAANwA&#10;AAAPAAAAAAAAAAAAAAAAAAcCAABkcnMvZG93bnJldi54bWxQSwUGAAAAAAMAAwC3AAAA/AIAAAAA&#10;" path="m15244,v8419,,15245,6826,15245,15244c30489,23662,23663,30488,15244,30488,6825,30488,,23662,,15244,,6826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Submit requests electronically for clerical re-checks, reviews of marking, reviews of moderation and access to scripts by the published deadline(s) in accordance with the JCQ publication </w:t>
      </w:r>
      <w:r>
        <w:rPr>
          <w:b/>
        </w:rPr>
        <w:t>Post-results services</w:t>
      </w:r>
      <w:r>
        <w:t xml:space="preserve"> (GR 5.13)</w:t>
      </w:r>
    </w:p>
    <w:p w14:paraId="1132DFC3" w14:textId="77777777" w:rsidR="00503C51" w:rsidRDefault="00FB4456">
      <w:pPr>
        <w:ind w:left="382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132DFE9" wp14:editId="1132DFEA">
                <wp:simplePos x="0" y="0"/>
                <wp:positionH relativeFrom="column">
                  <wp:posOffset>236286</wp:posOffset>
                </wp:positionH>
                <wp:positionV relativeFrom="paragraph">
                  <wp:posOffset>43053</wp:posOffset>
                </wp:positionV>
                <wp:extent cx="30489" cy="350619"/>
                <wp:effectExtent l="0" t="0" r="0" b="0"/>
                <wp:wrapSquare wrapText="bothSides"/>
                <wp:docPr id="2690" name="Group 26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50619"/>
                          <a:chOff x="0" y="0"/>
                          <a:chExt cx="30489" cy="350619"/>
                        </a:xfrm>
                      </wpg:grpSpPr>
                      <wps:wsp>
                        <wps:cNvPr id="237" name="Shape 237"/>
                        <wps:cNvSpPr/>
                        <wps:spPr>
                          <a:xfrm>
                            <a:off x="0" y="0"/>
                            <a:ext cx="30489" cy="30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90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4"/>
                                  <a:pt x="23663" y="30490"/>
                                  <a:pt x="15244" y="30490"/>
                                </a:cubicBezTo>
                                <a:cubicBezTo>
                                  <a:pt x="6825" y="30490"/>
                                  <a:pt x="0" y="23664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242" name="Shape 242"/>
                        <wps:cNvSpPr/>
                        <wps:spPr>
                          <a:xfrm>
                            <a:off x="0" y="320129"/>
                            <a:ext cx="30489" cy="3049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90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6"/>
                                  <a:pt x="30489" y="15244"/>
                                </a:cubicBezTo>
                                <a:cubicBezTo>
                                  <a:pt x="30489" y="23664"/>
                                  <a:pt x="23663" y="30490"/>
                                  <a:pt x="15244" y="30490"/>
                                </a:cubicBezTo>
                                <a:cubicBezTo>
                                  <a:pt x="6825" y="30490"/>
                                  <a:pt x="0" y="23664"/>
                                  <a:pt x="0" y="15244"/>
                                </a:cubicBezTo>
                                <a:cubicBezTo>
                                  <a:pt x="0" y="6826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67FEFDB" id="Group 2690" o:spid="_x0000_s1026" style="position:absolute;margin-left:18.6pt;margin-top:3.4pt;width:2.4pt;height:27.6pt;z-index:251662336" coordsize="30489,3506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JVEN4QIAAH0LAAAOAAAAZHJzL2Uyb0RvYy54bWzsVltv0zAYfUfiP1h5Z0mTLuuitZNgsBcE&#10;Exs/wHWci+TYwXabll/P58+5tB2axpAQD9OkzLH9Xc7xyamvrneNIFuuTa3kMpidRQHhkqm8luUy&#10;+P7w6d0iIMZSmVOhJF8Ge26C69XbN1ddm/FYVUrkXBNIIk3WtcugsrbNwtCwijfUnKmWS1gslG6o&#10;hVddhrmmHWRvRBhHURp2SuetVowbA7M3fjFYYf6i4Mx+LQrDLRHLAHqz+NT4XLtnuLqiWalpW9Ws&#10;b4O+oIuG1hKKjqluqKVko+tHqZqaaWVUYc+YakJVFDXjiAHQzKITNLdabVrEUmZd2Y40AbUnPL04&#10;LfuyvdXtfXungYmuLYELfHNYdoVu3H/okuyQsv1IGd9ZwmAyieaLy4AwWEnOo3R26RllFdD+KIhV&#10;H58KC4eS4VEjXQvSMBN683fo7yvaciTVZID+TpM6XwZxchEQSRuQKG4gbgIpwV0jQSYzwNVL2Inm&#10;lyi3ESXN2MbYW66QZLr9bKxXYz6MaDWM2E4OQw2aflLNLbUuzvXohqQbT6nCEbTh1hq15Q8Kd1l3&#10;UrPzeD4PyHDE0Oa0g23WNXvPfx7uj5M0Tab9UAzT9IKANOkiTr0aTld8KQALRY5TH7+dxrmS88OU&#10;Uw9Q1tM79DHBGZeeVQ26PkdUY9iQEewDUD3qwU//GSQfc0rQWLq3JQ9/AjLI55gkJpThnkt33Ejq&#10;KAGEPIlMSKeGizSO4ZOlYLfmB2phzbdc+BxCQgb3yXmd48juBXdCEfIbL+BzcWrBOKPL9QehyZaC&#10;vSaR+3PHA1Vxq4spaiGeHdVvdnEczXuM9Jo1rC/oHRx8EJgcfByqjkFYWUk7xkv49cHWDgC54Vrl&#10;e/Q+xAw241zwX/jNHI7gyG9gAqhzxcGVnus3CfxqxL3n/s6Sh68CuBnc/NV0Xk0HhDa42qvp/Bem&#10;g1ceuOOhefb3UXeJPHxHY55uzatfAAAA//8DAFBLAwQUAAYACAAAACEA4bbnQtwAAAAGAQAADwAA&#10;AGRycy9kb3ducmV2LnhtbEyPQUvDQBCF74L/YRnBm90k1Soxm1KKeiqCrVB6mybTJDQ7G7LbJP33&#10;jic9DY/3ePO9bDnZVg3U+8axgXgWgSIuXNlwZeB79/7wAsoH5BJbx2TgSh6W+e1NhmnpRv6iYRsq&#10;JSXsUzRQh9ClWvuiJot+5jpi8U6utxhE9pUuexyl3LY6iaKFttiwfKixo3VNxXl7sQY+RhxX8/ht&#10;2JxP6+th9/S538RkzP3dtHoFFWgKf2H4xRd0yIXp6C5cetUamD8nkjSwkAFiPyay7ChSrs4z/R8/&#10;/wEAAP//AwBQSwECLQAUAAYACAAAACEAtoM4kv4AAADhAQAAEwAAAAAAAAAAAAAAAAAAAAAAW0Nv&#10;bnRlbnRfVHlwZXNdLnhtbFBLAQItABQABgAIAAAAIQA4/SH/1gAAAJQBAAALAAAAAAAAAAAAAAAA&#10;AC8BAABfcmVscy8ucmVsc1BLAQItABQABgAIAAAAIQD+JVEN4QIAAH0LAAAOAAAAAAAAAAAAAAAA&#10;AC4CAABkcnMvZTJvRG9jLnhtbFBLAQItABQABgAIAAAAIQDhtudC3AAAAAYBAAAPAAAAAAAAAAAA&#10;AAAAADsFAABkcnMvZG93bnJldi54bWxQSwUGAAAAAAQABADzAAAARAYAAAAA&#10;">
                <v:shape id="Shape 237" o:spid="_x0000_s1027" style="position:absolute;width:30489;height:30490;visibility:visible;mso-wrap-style:square;v-text-anchor:top" coordsize="30489,3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mxh5xgAAANwAAAAPAAAAZHJzL2Rvd25yZXYueG1sRI9RS8Mw&#10;FIXfB/sP4Q58EZeugkptOjZloDAYbv6AS3Ntqs1NTbKu+uvNQNjj4ZzzHU65HG0nBvKhdaxgMc9A&#10;ENdOt9woeD9sbh5AhIissXNMCn4owLKaTkostDvxGw372IgE4VCgAhNjX0gZakMWw9z1xMn7cN5i&#10;TNI3Uns8JbjtZJ5ld9Jiy2nBYE9Phuqv/dEq2G0Oz8fPfLv7Xtl6rX9fB3PtpVJXs3H1CCLSGC/h&#10;//aLVpDf3sP5TDoCsvoDAAD//wMAUEsBAi0AFAAGAAgAAAAhANvh9svuAAAAhQEAABMAAAAAAAAA&#10;AAAAAAAAAAAAAFtDb250ZW50X1R5cGVzXS54bWxQSwECLQAUAAYACAAAACEAWvQsW78AAAAVAQAA&#10;CwAAAAAAAAAAAAAAAAAfAQAAX3JlbHMvLnJlbHNQSwECLQAUAAYACAAAACEAa5sYecYAAADcAAAA&#10;DwAAAAAAAAAAAAAAAAAHAgAAZHJzL2Rvd25yZXYueG1sUEsFBgAAAAADAAMAtwAAAPoCAAAAAA==&#10;" path="m15244,v8419,,15245,6826,15245,15244c30489,23664,23663,30490,15244,30490,6825,30490,,23664,,15244,,6826,6825,,15244,xe" fillcolor="#303030" strokecolor="#303030" strokeweight=".21172mm">
                  <v:stroke joinstyle="bevel" endcap="square"/>
                  <v:path arrowok="t" textboxrect="0,0,30489,30490"/>
                </v:shape>
                <v:shape id="Shape 242" o:spid="_x0000_s1028" style="position:absolute;top:320129;width:30489;height:30490;visibility:visible;mso-wrap-style:square;v-text-anchor:top" coordsize="30489,3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6sicxgAAANwAAAAPAAAAZHJzL2Rvd25yZXYueG1sRI/dagIx&#10;FITvC75DOII3pWa7SJGtUbRFsCCIPw9w2Jxutm5Otklctz69KRR6OczMN8xs0dtGdORD7VjB8zgD&#10;QVw6XXOl4HRcP01BhIissXFMCn4owGI+eJhhod2V99QdYiUShEOBCkyMbSFlKA1ZDGPXEifv03mL&#10;MUlfSe3xmuC2kXmWvUiLNacFgy29GSrPh4tVsFsf3y9f+Xb3vbTlSt8+OvPopVKjYb98BRGpj//h&#10;v/ZGK8gnOfyeSUdAzu8AAAD//wMAUEsBAi0AFAAGAAgAAAAhANvh9svuAAAAhQEAABMAAAAAAAAA&#10;AAAAAAAAAAAAAFtDb250ZW50X1R5cGVzXS54bWxQSwECLQAUAAYACAAAACEAWvQsW78AAAAVAQAA&#10;CwAAAAAAAAAAAAAAAAAfAQAAX3JlbHMvLnJlbHNQSwECLQAUAAYACAAAACEAI+rInMYAAADcAAAA&#10;DwAAAAAAAAAAAAAAAAAHAgAAZHJzL2Rvd25yZXYueG1sUEsFBgAAAAADAAMAtwAAAPoCAAAAAA==&#10;" path="m15244,v8419,,15245,6826,15245,15244c30489,23664,23663,30490,15244,30490,6825,30490,,23664,,15244,,6826,6825,,15244,xe" fillcolor="#303030" strokecolor="#303030" strokeweight=".21172mm">
                  <v:stroke joinstyle="bevel" endcap="square"/>
                  <v:path arrowok="t" textboxrect="0,0,30489,30490"/>
                </v:shape>
                <w10:wrap type="square"/>
              </v:group>
            </w:pict>
          </mc:Fallback>
        </mc:AlternateContent>
      </w:r>
      <w:r>
        <w:t xml:space="preserve">Submit requests for appeals in accordance with the JCQ publication </w:t>
      </w:r>
      <w:r>
        <w:rPr>
          <w:b/>
        </w:rPr>
        <w:t>A guide to the awarding bodies’ appeals processes</w:t>
      </w:r>
      <w:r w:rsidR="006A242D">
        <w:t xml:space="preserve"> (GR 5.</w:t>
      </w:r>
      <w:r>
        <w:t>13)</w:t>
      </w:r>
    </w:p>
    <w:p w14:paraId="1132DFC4" w14:textId="77777777" w:rsidR="00503C51" w:rsidRDefault="00FB4456">
      <w:pPr>
        <w:ind w:left="382"/>
      </w:pPr>
      <w:r>
        <w:t>Confirm the awarding body's acknowledgement of receipt of a review of results request prior to the deadline for submission of post</w:t>
      </w:r>
      <w:r w:rsidR="006A242D">
        <w:t xml:space="preserve"> </w:t>
      </w:r>
      <w:r>
        <w:t>results services and regularly check the progress of the request online (PRS 4.5)</w:t>
      </w:r>
    </w:p>
    <w:p w14:paraId="1132DFC5" w14:textId="77777777" w:rsidR="00503C51" w:rsidRPr="005E63E7" w:rsidRDefault="00FB4456">
      <w:pPr>
        <w:pStyle w:val="Heading2"/>
        <w:ind w:left="-5"/>
        <w:rPr>
          <w:color w:val="auto"/>
        </w:rPr>
      </w:pPr>
      <w:r w:rsidRPr="005E63E7">
        <w:rPr>
          <w:color w:val="auto"/>
        </w:rPr>
        <w:t>Dealing with outcomes</w:t>
      </w:r>
    </w:p>
    <w:p w14:paraId="1132DFC6" w14:textId="77777777" w:rsidR="00503C51" w:rsidRDefault="00FB4456">
      <w:pPr>
        <w:ind w:left="-5"/>
      </w:pPr>
      <w:r>
        <w:t>King Edward VI Camp Hill School for Boys will:</w:t>
      </w:r>
    </w:p>
    <w:p w14:paraId="1132DFC7" w14:textId="77777777" w:rsidR="00503C51" w:rsidRDefault="00FB4456">
      <w:pPr>
        <w:ind w:left="552" w:hanging="180"/>
      </w:pPr>
      <w:r>
        <w:rPr>
          <w:rFonts w:ascii="Calibri" w:eastAsia="Calibri" w:hAnsi="Calibri" w:cs="Calibri"/>
          <w:noProof/>
          <w:color w:val="000000"/>
          <w:sz w:val="22"/>
        </w:rPr>
        <mc:AlternateContent>
          <mc:Choice Requires="wpg">
            <w:drawing>
              <wp:inline distT="0" distB="0" distL="0" distR="0" wp14:anchorId="1132DFEB" wp14:editId="1132DFEC">
                <wp:extent cx="30489" cy="30488"/>
                <wp:effectExtent l="0" t="0" r="0" b="0"/>
                <wp:docPr id="2691" name="Group 26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0489" cy="30488"/>
                          <a:chOff x="0" y="0"/>
                          <a:chExt cx="30489" cy="30488"/>
                        </a:xfrm>
                      </wpg:grpSpPr>
                      <wps:wsp>
                        <wps:cNvPr id="250" name="Shape 250"/>
                        <wps:cNvSpPr/>
                        <wps:spPr>
                          <a:xfrm>
                            <a:off x="0" y="0"/>
                            <a:ext cx="30489" cy="304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0489" h="30488">
                                <a:moveTo>
                                  <a:pt x="15244" y="0"/>
                                </a:moveTo>
                                <a:cubicBezTo>
                                  <a:pt x="23663" y="0"/>
                                  <a:pt x="30489" y="6827"/>
                                  <a:pt x="30489" y="15246"/>
                                </a:cubicBezTo>
                                <a:cubicBezTo>
                                  <a:pt x="30489" y="23664"/>
                                  <a:pt x="23663" y="30488"/>
                                  <a:pt x="15244" y="30488"/>
                                </a:cubicBezTo>
                                <a:cubicBezTo>
                                  <a:pt x="6825" y="30488"/>
                                  <a:pt x="0" y="23664"/>
                                  <a:pt x="0" y="15246"/>
                                </a:cubicBezTo>
                                <a:cubicBezTo>
                                  <a:pt x="0" y="6827"/>
                                  <a:pt x="6825" y="0"/>
                                  <a:pt x="15244" y="0"/>
                                </a:cubicBezTo>
                                <a:close/>
                              </a:path>
                            </a:pathLst>
                          </a:custGeom>
                          <a:ln w="7622" cap="sq">
                            <a:bevel/>
                          </a:ln>
                        </wps:spPr>
                        <wps:style>
                          <a:lnRef idx="1">
                            <a:srgbClr val="303030"/>
                          </a:lnRef>
                          <a:fillRef idx="1">
                            <a:srgbClr val="30303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1BE864F" id="Group 2691" o:spid="_x0000_s1026" style="width:2.4pt;height:2.4pt;mso-position-horizontal-relative:char;mso-position-vertical-relative:line" coordsize="30489,304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0BBmAIAAAYHAAAOAAAAZHJzL2Uyb0RvYy54bWykVVtu2zAQ/C/QOxD6ryXLjuMKsQO0afNT&#10;tEGSHoCmqAdAkSxJW3ZP3+VKovwAgjSBAXlJ7muGo9XN7b4RZMeNrZVcRdNJEhEumcprWa6i38/f&#10;Py0jYh2VORVK8lV04Da6XX/8cNPqjKeqUiLnhkASabNWr6LKOZ3FsWUVb6idKM0lHBbKNNTB0pRx&#10;bmgL2RsRp0myiFtlcm0U49bC7l13GK0xf1Fw5n4VheWOiFUEvTl8Gnxu/DNe39CsNFRXNevboG/o&#10;oqG1hKIh1R11lGxNfZGqqZlRVhVuwlQTq6KoGUcMgGaanKG5N2qrEUuZtaUONAG1Zzy9OS37ubs3&#10;+kk/GGCi1SVwgSuPZV+Yxv9Dl2SPlB0CZXzvCIPNWTJffo4IgxNvLjtCWQWsX8Sw6tsLUfFQMD5p&#10;o9UgDDtit+/D/lRRzZFSmwH2B0PqfBWlV6ANSRsQKDoQv4GEoFegx2YWmHoPNwElzdjWunuukGK6&#10;+2Fdp8V8sGg1WGwvB9OAol/UsqbOx/kevUnacEfVcEX+rFE7/qzQy/mLml6l83lEhguGNkcPtt3U&#10;7Av/e+yfzhaL2egPxTBNLwdIs1im150Yzk98qYU/giKnqU9X53G+5Pw45djDkfS6qBFOOHpVNej6&#10;ClGFsAEZCARQXfTQbf8fpC7mnKBQuh9K50Bw+xKEUJZ3XPrrRlKDBNB7FJmQXg3XizSFF5bCsLV/&#10;cGZt+I6LLoeQkMG/cp3O0XIHwb1QhHzkBbwuXi0YZ025+SoM2VEYrrPE//prRVcfU9RCvDqqd/Zx&#10;HEd3iEy6eqwv2M1vmILA5DDFAWsIwspKuhAv4duDrR0B8uZG5QecfIgZxgyix2GLTPYfBj/Nj9fo&#10;NX6+1v8AAAD//wMAUEsDBBQABgAIAAAAIQDW7dvu2AAAAAEBAAAPAAAAZHJzL2Rvd25yZXYueG1s&#10;TI9PS8NAEMXvgt9hGcGb3cR/lJhNKUU9FcFWkN6m2WkSmp0N2W2SfnvHXvQyw/Aeb34vX0yuVQP1&#10;ofFsIJ0loIhLbxuuDHxt3+7moEJEtth6JgNnCrAorq9yzKwf+ZOGTayUhHDI0EAdY5dpHcqaHIaZ&#10;74hFO/jeYZSzr7TtcZRw1+r7JHnWDhuWDzV2tKqpPG5OzsD7iOPyIX0d1sfD6rzbPn18r1My5vZm&#10;Wr6AijTFPzP84gs6FMK09ye2QbUGpEi8TNEepcT+snSR6//kxQ8AAAD//wMAUEsBAi0AFAAGAAgA&#10;AAAhALaDOJL+AAAA4QEAABMAAAAAAAAAAAAAAAAAAAAAAFtDb250ZW50X1R5cGVzXS54bWxQSwEC&#10;LQAUAAYACAAAACEAOP0h/9YAAACUAQAACwAAAAAAAAAAAAAAAAAvAQAAX3JlbHMvLnJlbHNQSwEC&#10;LQAUAAYACAAAACEAWJdAQZgCAAAGBwAADgAAAAAAAAAAAAAAAAAuAgAAZHJzL2Uyb0RvYy54bWxQ&#10;SwECLQAUAAYACAAAACEA1u3b7tgAAAABAQAADwAAAAAAAAAAAAAAAADyBAAAZHJzL2Rvd25yZXYu&#10;eG1sUEsFBgAAAAAEAAQA8wAAAPcFAAAAAA==&#10;">
                <v:shape id="Shape 250" o:spid="_x0000_s1027" style="position:absolute;width:30489;height:30488;visibility:visible;mso-wrap-style:square;v-text-anchor:top" coordsize="30489,304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ovMxQAAANwAAAAPAAAAZHJzL2Rvd25yZXYueG1sRE/LasJA&#10;FN0L/sNwBTdSJ0bsI3UUUcR2U1Ir1OUlc5sEM3fCzKhpv76zEFweznu+7EwjLuR8bVnBZJyAIC6s&#10;rrlUcPjaPjyD8AFZY2OZFPySh+Wi35tjpu2VP+myD6WIIewzVFCF0GZS+qIig35sW+LI/VhnMETo&#10;SqkdXmO4aWSaJI/SYM2xocKW1hUVp/3ZKBi9v9THfLY+NO77Y/OUHnf59m+q1HDQrV5BBOrCXXxz&#10;v2kF6SzOj2fiEZCLfwAAAP//AwBQSwECLQAUAAYACAAAACEA2+H2y+4AAACFAQAAEwAAAAAAAAAA&#10;AAAAAAAAAAAAW0NvbnRlbnRfVHlwZXNdLnhtbFBLAQItABQABgAIAAAAIQBa9CxbvwAAABUBAAAL&#10;AAAAAAAAAAAAAAAAAB8BAABfcmVscy8ucmVsc1BLAQItABQABgAIAAAAIQCv8ovMxQAAANwAAAAP&#10;AAAAAAAAAAAAAAAAAAcCAABkcnMvZG93bnJldi54bWxQSwUGAAAAAAMAAwC3AAAA+QIAAAAA&#10;" path="m15244,v8419,,15245,6827,15245,15246c30489,23664,23663,30488,15244,30488,6825,30488,,23664,,15246,,6827,6825,,15244,xe" fillcolor="#303030" strokecolor="#303030" strokeweight=".21172mm">
                  <v:stroke joinstyle="bevel" endcap="square"/>
                  <v:path arrowok="t" textboxrect="0,0,30489,30488"/>
                </v:shape>
                <w10:anchorlock/>
              </v:group>
            </w:pict>
          </mc:Fallback>
        </mc:AlternateContent>
      </w:r>
      <w:r>
        <w:t xml:space="preserve"> Ensure outcomes of clerical re-checks, reviews of marking, reviews of moderation and appeals are made known to candidates as soon as possible (GR 5.13)</w:t>
      </w:r>
    </w:p>
    <w:p w14:paraId="1132DFC8" w14:textId="77777777" w:rsidR="00503C51" w:rsidRDefault="00FB4456">
      <w:pPr>
        <w:ind w:left="-5"/>
      </w:pPr>
      <w:r>
        <w:t>Candidat</w:t>
      </w:r>
      <w:r w:rsidR="009C1D6C">
        <w:t xml:space="preserve">es </w:t>
      </w:r>
      <w:r>
        <w:t xml:space="preserve">who </w:t>
      </w:r>
      <w:r w:rsidR="006A242D">
        <w:t xml:space="preserve">still attend and those who </w:t>
      </w:r>
      <w:r>
        <w:t>have left school will be emailed a copy of the awarding bod</w:t>
      </w:r>
      <w:r w:rsidR="009C1D6C">
        <w:t>i</w:t>
      </w:r>
      <w:r w:rsidR="006A242D">
        <w:t>es outcome letter, along with a copy of their marked scripts (where available)</w:t>
      </w:r>
      <w:r>
        <w:t>.</w:t>
      </w:r>
    </w:p>
    <w:p w14:paraId="1132DFC9" w14:textId="77777777" w:rsidR="00503C51" w:rsidRPr="005E63E7" w:rsidRDefault="00FB4456">
      <w:pPr>
        <w:pStyle w:val="Heading2"/>
        <w:ind w:left="-5"/>
        <w:rPr>
          <w:color w:val="auto"/>
        </w:rPr>
      </w:pPr>
      <w:r w:rsidRPr="005E63E7">
        <w:rPr>
          <w:color w:val="auto"/>
        </w:rPr>
        <w:t>Managing disputes</w:t>
      </w:r>
    </w:p>
    <w:p w14:paraId="1132DFCA" w14:textId="1DE446AD" w:rsidR="00503C51" w:rsidRDefault="00FB4456">
      <w:pPr>
        <w:ind w:left="-5"/>
      </w:pPr>
      <w:r>
        <w:t>At King Edward VI Camp Hill School for Boys any disput</w:t>
      </w:r>
      <w:r w:rsidR="006A242D">
        <w:t>e/disagreement will be managed i</w:t>
      </w:r>
      <w:r>
        <w:t>n a</w:t>
      </w:r>
      <w:r w:rsidR="009C1D6C">
        <w:t>ccordance with school policy. In theory there should be no disputes/disagreements as all requests by students are processed.</w:t>
      </w:r>
    </w:p>
    <w:sectPr w:rsidR="00503C51">
      <w:pgSz w:w="11900" w:h="16840"/>
      <w:pgMar w:top="589" w:right="624" w:bottom="613" w:left="57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3C51"/>
    <w:rsid w:val="003B7959"/>
    <w:rsid w:val="00503C51"/>
    <w:rsid w:val="005E63E7"/>
    <w:rsid w:val="006A242D"/>
    <w:rsid w:val="006D2D41"/>
    <w:rsid w:val="008A000B"/>
    <w:rsid w:val="009118E7"/>
    <w:rsid w:val="009C1D6C"/>
    <w:rsid w:val="00B50E21"/>
    <w:rsid w:val="00E135D8"/>
    <w:rsid w:val="00FB4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32DF75"/>
  <w15:docId w15:val="{C200639B-9CA0-4D97-A487-594D4410A5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67"/>
      <w:ind w:left="10" w:hanging="10"/>
    </w:pPr>
    <w:rPr>
      <w:rFonts w:ascii="Arial" w:eastAsia="Arial" w:hAnsi="Arial" w:cs="Arial"/>
      <w:color w:val="303030"/>
      <w:sz w:val="19"/>
    </w:rPr>
  </w:style>
  <w:style w:type="paragraph" w:styleId="Heading1">
    <w:name w:val="heading 1"/>
    <w:next w:val="Normal"/>
    <w:link w:val="Heading1Char"/>
    <w:uiPriority w:val="9"/>
    <w:unhideWhenUsed/>
    <w:qFormat/>
    <w:pPr>
      <w:keepNext/>
      <w:keepLines/>
      <w:spacing w:after="176"/>
      <w:ind w:left="10" w:hanging="10"/>
      <w:outlineLvl w:val="0"/>
    </w:pPr>
    <w:rPr>
      <w:rFonts w:ascii="Arial" w:eastAsia="Arial" w:hAnsi="Arial" w:cs="Arial"/>
      <w:color w:val="000000"/>
      <w:sz w:val="26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155"/>
      <w:ind w:left="10" w:hanging="10"/>
      <w:outlineLvl w:val="1"/>
    </w:pPr>
    <w:rPr>
      <w:rFonts w:ascii="Arial" w:eastAsia="Arial" w:hAnsi="Arial" w:cs="Arial"/>
      <w:color w:val="033878"/>
      <w:sz w:val="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Arial" w:eastAsia="Arial" w:hAnsi="Arial" w:cs="Arial"/>
      <w:color w:val="000000"/>
      <w:sz w:val="26"/>
    </w:rPr>
  </w:style>
  <w:style w:type="character" w:customStyle="1" w:styleId="Heading2Char">
    <w:name w:val="Heading 2 Char"/>
    <w:link w:val="Heading2"/>
    <w:rPr>
      <w:rFonts w:ascii="Arial" w:eastAsia="Arial" w:hAnsi="Arial" w:cs="Arial"/>
      <w:color w:val="033878"/>
      <w:sz w:val="25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d01f8ca0-c98d-4f0a-bb28-4e4ea4cfaf9f}" enabled="0" method="" siteId="{d01f8ca0-c98d-4f0a-bb28-4e4ea4cfaf9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929</Words>
  <Characters>5032</Characters>
  <Application>Microsoft Office Word</Application>
  <DocSecurity>0</DocSecurity>
  <Lines>107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Camp Hill</Company>
  <LinksUpToDate>false</LinksUpToDate>
  <CharactersWithSpaces>5891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simla nijran</dc:creator>
  <cp:keywords/>
  <cp:lastModifiedBy>L Simmonite (CHB)</cp:lastModifiedBy>
  <cp:revision>2</cp:revision>
  <dcterms:created xsi:type="dcterms:W3CDTF">2025-11-09T18:31:00Z</dcterms:created>
  <dcterms:modified xsi:type="dcterms:W3CDTF">2025-11-09T18:31:00Z</dcterms:modified>
</cp:coreProperties>
</file>