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88545" w14:textId="77777777" w:rsidR="00533CD8" w:rsidRDefault="00533CD8">
      <w:pPr>
        <w:pStyle w:val="Heading2"/>
        <w:rPr>
          <w:u w:val="single"/>
        </w:rPr>
      </w:pPr>
      <w:r>
        <w:rPr>
          <w:u w:val="single"/>
        </w:rPr>
        <w:t>KING EDWARD VI CAMP HILL SCHOOL FOR BOYS</w:t>
      </w:r>
    </w:p>
    <w:p w14:paraId="249D6D3A" w14:textId="77777777" w:rsidR="00533CD8" w:rsidRDefault="00533CD8">
      <w:pPr>
        <w:jc w:val="both"/>
        <w:rPr>
          <w:b/>
          <w:bCs/>
          <w:u w:val="single"/>
        </w:rPr>
      </w:pPr>
    </w:p>
    <w:p w14:paraId="467416A6" w14:textId="77777777" w:rsidR="00533CD8" w:rsidRDefault="00533CD8">
      <w:pPr>
        <w:pStyle w:val="Heading2"/>
        <w:rPr>
          <w:u w:val="single"/>
        </w:rPr>
      </w:pPr>
      <w:r>
        <w:rPr>
          <w:u w:val="single"/>
        </w:rPr>
        <w:t>Terms of Reference</w:t>
      </w:r>
    </w:p>
    <w:p w14:paraId="6E95AA34" w14:textId="77777777" w:rsidR="00533CD8" w:rsidRDefault="00533CD8">
      <w:pPr>
        <w:jc w:val="both"/>
      </w:pPr>
    </w:p>
    <w:p w14:paraId="7EAF8D2A" w14:textId="77777777" w:rsidR="00533CD8" w:rsidRDefault="00533CD8">
      <w:pPr>
        <w:pStyle w:val="Heading2"/>
      </w:pPr>
    </w:p>
    <w:p w14:paraId="2FC78343" w14:textId="77777777" w:rsidR="00533CD8" w:rsidRDefault="00533CD8">
      <w:pPr>
        <w:pStyle w:val="Heading2"/>
        <w:rPr>
          <w:b w:val="0"/>
          <w:bCs w:val="0"/>
          <w:i/>
          <w:iCs/>
          <w:u w:val="single"/>
        </w:rPr>
      </w:pPr>
      <w:r>
        <w:rPr>
          <w:b w:val="0"/>
          <w:bCs w:val="0"/>
          <w:i/>
          <w:iCs/>
          <w:u w:val="single"/>
        </w:rPr>
        <w:t>Appointment, Procedure and Quorum</w:t>
      </w:r>
    </w:p>
    <w:p w14:paraId="140376B0" w14:textId="77777777" w:rsidR="00533CD8" w:rsidRDefault="0046157B">
      <w:pPr>
        <w:numPr>
          <w:ilvl w:val="0"/>
          <w:numId w:val="1"/>
        </w:numPr>
        <w:tabs>
          <w:tab w:val="num" w:pos="720"/>
        </w:tabs>
        <w:spacing w:before="240" w:after="240"/>
        <w:jc w:val="both"/>
      </w:pPr>
      <w:r>
        <w:t>There shall be at least six, excluding Staff Governors,</w:t>
      </w:r>
      <w:r w:rsidR="00533CD8">
        <w:t xml:space="preserve"> and not more than nine Governors on the Committee and these shall be appointed annually by the Governing Body at its first normal Meeting in each school year.</w:t>
      </w:r>
    </w:p>
    <w:p w14:paraId="63ECED24" w14:textId="77777777" w:rsidR="00533CD8" w:rsidRDefault="00533CD8">
      <w:pPr>
        <w:numPr>
          <w:ilvl w:val="0"/>
          <w:numId w:val="1"/>
        </w:numPr>
        <w:tabs>
          <w:tab w:val="num" w:pos="720"/>
        </w:tabs>
        <w:spacing w:before="240" w:after="240"/>
        <w:jc w:val="both"/>
      </w:pPr>
      <w:r>
        <w:t>The Head shall be ex-officio a Member of the Committee</w:t>
      </w:r>
      <w:r w:rsidR="00570158">
        <w:t>. T</w:t>
      </w:r>
      <w:r>
        <w:t>he Chairman (if not a member) shall be invited and entitled to attend.</w:t>
      </w:r>
    </w:p>
    <w:p w14:paraId="1352688E" w14:textId="77777777" w:rsidR="00533CD8" w:rsidRDefault="00533CD8">
      <w:pPr>
        <w:numPr>
          <w:ilvl w:val="0"/>
          <w:numId w:val="1"/>
        </w:numPr>
        <w:tabs>
          <w:tab w:val="num" w:pos="720"/>
        </w:tabs>
        <w:spacing w:before="240" w:after="240"/>
        <w:jc w:val="both"/>
      </w:pPr>
      <w:r>
        <w:t>The provisions for withdrawal from meetings shall apply to this Committee as they apply to the Governing Body.</w:t>
      </w:r>
    </w:p>
    <w:p w14:paraId="5B81C755" w14:textId="77777777" w:rsidR="00533CD8" w:rsidRDefault="00533CD8">
      <w:pPr>
        <w:numPr>
          <w:ilvl w:val="0"/>
          <w:numId w:val="1"/>
        </w:numPr>
        <w:tabs>
          <w:tab w:val="num" w:pos="720"/>
        </w:tabs>
        <w:spacing w:before="240" w:after="240"/>
        <w:jc w:val="both"/>
      </w:pPr>
      <w:r>
        <w:t>The Committee shall have the power to co-opt further Governors or non-Governors.</w:t>
      </w:r>
    </w:p>
    <w:p w14:paraId="1CC8E71E" w14:textId="77777777" w:rsidR="00533CD8" w:rsidRDefault="00533CD8">
      <w:pPr>
        <w:numPr>
          <w:ilvl w:val="0"/>
          <w:numId w:val="1"/>
        </w:numPr>
        <w:tabs>
          <w:tab w:val="num" w:pos="720"/>
        </w:tabs>
        <w:spacing w:before="240" w:after="240"/>
        <w:jc w:val="both"/>
      </w:pPr>
      <w:r>
        <w:t>The Committee shall elect its own Chairman at the first meeting in each school year and he/she shall hold office, provided he/she remains a Governor and member of the Committee, until the appointment of his successor.  No person employed at the school may be Chairman.</w:t>
      </w:r>
    </w:p>
    <w:p w14:paraId="62571834" w14:textId="77777777" w:rsidR="00533CD8" w:rsidRDefault="00533CD8">
      <w:pPr>
        <w:numPr>
          <w:ilvl w:val="0"/>
          <w:numId w:val="1"/>
        </w:numPr>
        <w:tabs>
          <w:tab w:val="num" w:pos="720"/>
        </w:tabs>
        <w:spacing w:before="240" w:after="240"/>
        <w:jc w:val="both"/>
      </w:pPr>
      <w:r>
        <w:t xml:space="preserve">Any question coming before the Committee shall be decided by a majority of members present and voting except that, in the case of </w:t>
      </w:r>
      <w:r w:rsidR="00466E8A">
        <w:t xml:space="preserve">equal </w:t>
      </w:r>
      <w:r>
        <w:t>votes, the Chairman of the Committee shall have a casting vote.</w:t>
      </w:r>
    </w:p>
    <w:p w14:paraId="42486678" w14:textId="77777777" w:rsidR="00533CD8" w:rsidRDefault="00533CD8">
      <w:pPr>
        <w:numPr>
          <w:ilvl w:val="0"/>
          <w:numId w:val="1"/>
        </w:numPr>
        <w:tabs>
          <w:tab w:val="num" w:pos="720"/>
        </w:tabs>
        <w:spacing w:before="240" w:after="240"/>
        <w:jc w:val="both"/>
      </w:pPr>
      <w:r>
        <w:t>The Committee shall determine its own dates of meetings but meet at least once a term.</w:t>
      </w:r>
    </w:p>
    <w:p w14:paraId="6E8FF2CA" w14:textId="77777777" w:rsidR="00533CD8" w:rsidRDefault="00533CD8">
      <w:pPr>
        <w:pStyle w:val="BodyTextIndent3"/>
        <w:spacing w:before="240" w:after="240"/>
      </w:pPr>
      <w:r>
        <w:t>This does not preclude further special meetings which, with the agreement of the Chairman of the Committee, may be arranged at any time between scheduled meetings.  Alternatively, any three members may requisition a meeting.</w:t>
      </w:r>
    </w:p>
    <w:p w14:paraId="2362307D" w14:textId="77777777" w:rsidR="00533CD8" w:rsidRDefault="0046157B">
      <w:pPr>
        <w:pStyle w:val="BodyTextIndent"/>
        <w:numPr>
          <w:ilvl w:val="0"/>
          <w:numId w:val="1"/>
        </w:numPr>
        <w:tabs>
          <w:tab w:val="num" w:pos="720"/>
        </w:tabs>
      </w:pPr>
      <w:r>
        <w:t>Normally, m</w:t>
      </w:r>
      <w:r w:rsidR="00533CD8">
        <w:t>eetings shall be called by the Head in writing, giving seven clear days’ notice and a copy of the agenda of the meeting.  Proposals or reports involving questions of substance shall be in writing and circulated with the agenda.</w:t>
      </w:r>
    </w:p>
    <w:p w14:paraId="08EADDB1" w14:textId="77777777" w:rsidR="0046157B" w:rsidRDefault="0046157B" w:rsidP="0046157B">
      <w:pPr>
        <w:pStyle w:val="BodyTextIndent"/>
        <w:numPr>
          <w:ilvl w:val="0"/>
          <w:numId w:val="1"/>
        </w:numPr>
      </w:pPr>
      <w:r>
        <w:t xml:space="preserve">Notwithstanding </w:t>
      </w:r>
      <w:r w:rsidR="000F5654">
        <w:t>8</w:t>
      </w:r>
      <w:r>
        <w:t xml:space="preserve"> above, meetings to discuss individual pupils or meetings requisitioned under </w:t>
      </w:r>
      <w:r w:rsidR="000F5654">
        <w:t>7</w:t>
      </w:r>
      <w:r>
        <w:t xml:space="preserve"> above shall be called by the Clerk to the Governors.</w:t>
      </w:r>
    </w:p>
    <w:p w14:paraId="35477E35" w14:textId="77777777" w:rsidR="00533CD8" w:rsidRDefault="00533CD8">
      <w:pPr>
        <w:numPr>
          <w:ilvl w:val="0"/>
          <w:numId w:val="1"/>
        </w:numPr>
        <w:tabs>
          <w:tab w:val="num" w:pos="720"/>
        </w:tabs>
        <w:spacing w:before="240" w:after="240"/>
        <w:jc w:val="both"/>
      </w:pPr>
      <w:r>
        <w:t>Minutes of the meetings shall be kept and, except for minutes which the Committee determines to be confidential, shall be circulated to the next Meeting of the Governing Body.</w:t>
      </w:r>
    </w:p>
    <w:p w14:paraId="12C185DB" w14:textId="77777777" w:rsidR="00533CD8" w:rsidRDefault="00533CD8">
      <w:pPr>
        <w:numPr>
          <w:ilvl w:val="0"/>
          <w:numId w:val="1"/>
        </w:numPr>
        <w:tabs>
          <w:tab w:val="num" w:pos="720"/>
        </w:tabs>
        <w:spacing w:before="240" w:after="240"/>
        <w:jc w:val="both"/>
      </w:pPr>
      <w:r>
        <w:t xml:space="preserve">The quorum for the committee shall be </w:t>
      </w:r>
      <w:r w:rsidR="0046157B">
        <w:t>four Governors, of whom at least two are not staff Governors.</w:t>
      </w:r>
    </w:p>
    <w:p w14:paraId="2538EACB" w14:textId="77777777" w:rsidR="00533CD8" w:rsidRDefault="00533CD8">
      <w:pPr>
        <w:spacing w:before="240" w:after="240"/>
        <w:ind w:left="540"/>
        <w:jc w:val="both"/>
      </w:pPr>
    </w:p>
    <w:p w14:paraId="1394251F" w14:textId="77777777" w:rsidR="00533CD8" w:rsidRDefault="00533CD8">
      <w:pPr>
        <w:pStyle w:val="Heading4"/>
        <w:rPr>
          <w:b w:val="0"/>
          <w:bCs w:val="0"/>
        </w:rPr>
      </w:pPr>
      <w:r>
        <w:rPr>
          <w:b w:val="0"/>
          <w:bCs w:val="0"/>
        </w:rPr>
        <w:lastRenderedPageBreak/>
        <w:t>Terms of Reference</w:t>
      </w:r>
    </w:p>
    <w:p w14:paraId="3560D2A8" w14:textId="77777777" w:rsidR="001E2F55" w:rsidRDefault="001E2F55" w:rsidP="001E2F55">
      <w:pPr>
        <w:pStyle w:val="BodyTextIndent"/>
        <w:numPr>
          <w:ilvl w:val="0"/>
          <w:numId w:val="1"/>
        </w:numPr>
      </w:pPr>
      <w:r>
        <w:t>As the body responsible for the general conduct of the School, the Governors recognise that good behaviour on the part of pupils is a necessary condition for effective teaching and learning to take place.  Equally, it is recognised that when a pupil misbehaves, he must be dealt with properly but fairly and that victims of harassment or bullying are given help and protection.</w:t>
      </w:r>
    </w:p>
    <w:p w14:paraId="5E7E39F1" w14:textId="77777777" w:rsidR="001E2F55" w:rsidRDefault="001E2F55" w:rsidP="001E2F55">
      <w:pPr>
        <w:pStyle w:val="BodyTextIndent"/>
        <w:numPr>
          <w:ilvl w:val="0"/>
          <w:numId w:val="1"/>
        </w:numPr>
      </w:pPr>
      <w:r>
        <w:t>The Committee shall recommend to the Governors a behaviour policy, and from time to time review measures to promote among pupils self-discipline and proper regard for authority with a view to encouraging good behaviour on the part of pupils.</w:t>
      </w:r>
    </w:p>
    <w:p w14:paraId="2B81B442" w14:textId="77777777" w:rsidR="001E2F55" w:rsidRDefault="001E2F55" w:rsidP="001E2F55">
      <w:pPr>
        <w:pStyle w:val="BodyTextIndent"/>
        <w:numPr>
          <w:ilvl w:val="0"/>
          <w:numId w:val="1"/>
        </w:numPr>
      </w:pPr>
      <w:r>
        <w:t xml:space="preserve">The Committee may recommend to the Governors the range of sanctions which may be employed by the Head in disciplinary cases provided that the Head alone shall determine the sanction to be imposed in any particular case, including exclusion from the School. </w:t>
      </w:r>
    </w:p>
    <w:p w14:paraId="29ED1C6C" w14:textId="77777777" w:rsidR="001E2F55" w:rsidRDefault="001E2F55" w:rsidP="001E2F55">
      <w:pPr>
        <w:pStyle w:val="BodyTextIndent"/>
        <w:numPr>
          <w:ilvl w:val="0"/>
          <w:numId w:val="1"/>
        </w:numPr>
      </w:pPr>
      <w:r>
        <w:t xml:space="preserve">The Committee shall act on behalf of the Governing Body in receiving representations from parents of excluded pupils.  The Head shall promptly inform the Committee of exclusions.  </w:t>
      </w:r>
    </w:p>
    <w:p w14:paraId="086829EA" w14:textId="77777777" w:rsidR="001E2F55" w:rsidRPr="00E62E3F" w:rsidRDefault="001E2F55" w:rsidP="001E2F55">
      <w:pPr>
        <w:pStyle w:val="BodyTextIndent"/>
        <w:numPr>
          <w:ilvl w:val="0"/>
          <w:numId w:val="1"/>
        </w:numPr>
      </w:pPr>
      <w:r w:rsidRPr="00E62E3F">
        <w:t xml:space="preserve">The Committee shall ensure that the School has a </w:t>
      </w:r>
      <w:r>
        <w:t>Safeguarding</w:t>
      </w:r>
      <w:r w:rsidRPr="00E62E3F">
        <w:t xml:space="preserve"> Policy and procedures in place that are in accordance with Local Authority and DfE guidance.</w:t>
      </w:r>
    </w:p>
    <w:p w14:paraId="1F1C9ED9" w14:textId="77777777" w:rsidR="001E2F55" w:rsidRPr="00E62E3F" w:rsidRDefault="001E2F55" w:rsidP="001E2F55">
      <w:pPr>
        <w:pStyle w:val="BodyTextIndent"/>
        <w:numPr>
          <w:ilvl w:val="0"/>
          <w:numId w:val="1"/>
        </w:numPr>
      </w:pPr>
      <w:r w:rsidRPr="00E62E3F">
        <w:t>The Committee will monitor attendance data</w:t>
      </w:r>
      <w:r>
        <w:t xml:space="preserve"> and may recommend and review policy regarding leave of absence for pupils within the meaning of the Education (Pupil Registration) Regulations 2006.</w:t>
      </w:r>
    </w:p>
    <w:p w14:paraId="28069E16" w14:textId="77777777" w:rsidR="001E2F55" w:rsidRPr="00E62E3F" w:rsidRDefault="001E2F55" w:rsidP="001E2F55">
      <w:pPr>
        <w:pStyle w:val="BodyTextIndent"/>
        <w:numPr>
          <w:ilvl w:val="0"/>
          <w:numId w:val="1"/>
        </w:numPr>
      </w:pPr>
      <w:r w:rsidRPr="00E62E3F">
        <w:t>The Committee will keep under review the general and specific duties under current equality legislation.</w:t>
      </w:r>
    </w:p>
    <w:p w14:paraId="20EB6EC3" w14:textId="77777777" w:rsidR="001E2F55" w:rsidRPr="00E62E3F" w:rsidRDefault="001D71A9" w:rsidP="001E2F55">
      <w:pPr>
        <w:pStyle w:val="BodyTextIndent"/>
        <w:numPr>
          <w:ilvl w:val="0"/>
          <w:numId w:val="1"/>
        </w:numPr>
      </w:pPr>
      <w:r>
        <w:t>T</w:t>
      </w:r>
      <w:r w:rsidR="001E2F55" w:rsidRPr="00E62E3F">
        <w:t>he Committee will receive reports on the impact of strategies to support pupils’ personal and emotional welfare and make recommendations.</w:t>
      </w:r>
    </w:p>
    <w:p w14:paraId="0304EE3C" w14:textId="77777777" w:rsidR="001E2F55" w:rsidRDefault="001E2F55" w:rsidP="001E2F55">
      <w:pPr>
        <w:pStyle w:val="BodyTextIndent"/>
        <w:numPr>
          <w:ilvl w:val="0"/>
          <w:numId w:val="1"/>
        </w:numPr>
      </w:pPr>
      <w:r w:rsidRPr="00E62E3F">
        <w:t>The Committee will receive reports on the views of pupils of the school and will make recommendations.</w:t>
      </w:r>
    </w:p>
    <w:p w14:paraId="6F341A88" w14:textId="77777777" w:rsidR="00533CD8" w:rsidRDefault="00533CD8">
      <w:pPr>
        <w:numPr>
          <w:ilvl w:val="0"/>
          <w:numId w:val="1"/>
        </w:numPr>
        <w:tabs>
          <w:tab w:val="num" w:pos="720"/>
        </w:tabs>
        <w:spacing w:before="240" w:after="240"/>
        <w:jc w:val="both"/>
      </w:pPr>
      <w:r>
        <w:t>As the body responsible for the secular curriculum of the School, the Governors recognise that this comprises the whole range of activities and experiences which make up the education of pupils, including attitudes and values which the School encourages and transmits.  As such, the curriculum is the pivot, focus, and main means by which the School does its work.</w:t>
      </w:r>
    </w:p>
    <w:p w14:paraId="3CEAD017" w14:textId="77777777" w:rsidR="00533CD8" w:rsidRDefault="00533CD8">
      <w:pPr>
        <w:numPr>
          <w:ilvl w:val="0"/>
          <w:numId w:val="1"/>
        </w:numPr>
        <w:tabs>
          <w:tab w:val="num" w:pos="720"/>
        </w:tabs>
        <w:spacing w:before="240" w:after="240"/>
        <w:jc w:val="both"/>
      </w:pPr>
      <w:r>
        <w:t xml:space="preserve">The </w:t>
      </w:r>
      <w:r w:rsidR="000F5654">
        <w:t>C</w:t>
      </w:r>
      <w:r>
        <w:t>ommittee shall make recommendations to the Governing body with a view to:</w:t>
      </w:r>
    </w:p>
    <w:p w14:paraId="173DD681" w14:textId="77777777" w:rsidR="00533CD8" w:rsidRDefault="00533CD8">
      <w:pPr>
        <w:numPr>
          <w:ilvl w:val="1"/>
          <w:numId w:val="1"/>
        </w:numPr>
        <w:spacing w:before="240" w:after="240"/>
        <w:jc w:val="both"/>
      </w:pPr>
      <w:r>
        <w:t>promoting the spiritual, moral, cultural, mental, and physical development of pupils;</w:t>
      </w:r>
    </w:p>
    <w:p w14:paraId="3A5AC5AA" w14:textId="77777777" w:rsidR="00533CD8" w:rsidRDefault="00533CD8">
      <w:pPr>
        <w:numPr>
          <w:ilvl w:val="1"/>
          <w:numId w:val="1"/>
        </w:numPr>
        <w:spacing w:before="240" w:after="240"/>
        <w:jc w:val="both"/>
      </w:pPr>
      <w:r>
        <w:t>preparing pupils for the opportunities, responsibilities and experiences of adult life;</w:t>
      </w:r>
    </w:p>
    <w:p w14:paraId="475DEA71" w14:textId="77777777" w:rsidR="00533CD8" w:rsidRDefault="00533CD8">
      <w:pPr>
        <w:pStyle w:val="BodyTextIndent2"/>
        <w:numPr>
          <w:ilvl w:val="0"/>
          <w:numId w:val="1"/>
        </w:numPr>
        <w:tabs>
          <w:tab w:val="num" w:pos="720"/>
        </w:tabs>
        <w:spacing w:before="240" w:after="240"/>
      </w:pPr>
      <w:r>
        <w:lastRenderedPageBreak/>
        <w:t>In particular, the Committee shall recommend, and from time to time review, a written statement of what should be the aims and objectives of the curriculum of the school, including sex education and equal opportunities</w:t>
      </w:r>
    </w:p>
    <w:p w14:paraId="78F7C92A" w14:textId="77777777" w:rsidR="00533CD8" w:rsidRDefault="00533CD8">
      <w:pPr>
        <w:numPr>
          <w:ilvl w:val="0"/>
          <w:numId w:val="1"/>
        </w:numPr>
        <w:tabs>
          <w:tab w:val="num" w:pos="720"/>
        </w:tabs>
        <w:spacing w:before="240" w:after="240"/>
        <w:jc w:val="both"/>
      </w:pPr>
      <w:r>
        <w:t>The Committee shall make such recommendations within the context of any existing school development plan and shall be entitled to consider and make recommendations upon any modifications to the school development plan before they are considered by the Governing Body.</w:t>
      </w:r>
    </w:p>
    <w:p w14:paraId="54ED4179" w14:textId="77777777" w:rsidR="00533CD8" w:rsidRDefault="00533CD8">
      <w:pPr>
        <w:numPr>
          <w:ilvl w:val="0"/>
          <w:numId w:val="1"/>
        </w:numPr>
        <w:tabs>
          <w:tab w:val="num" w:pos="720"/>
        </w:tabs>
        <w:spacing w:before="240" w:after="240"/>
        <w:jc w:val="both"/>
      </w:pPr>
      <w:r>
        <w:t>The Committee shall specifically ensure that the Governing body is kept informed of any possible exercise of the Governing Body’s or Head’s function which might:</w:t>
      </w:r>
    </w:p>
    <w:p w14:paraId="2CF5AA7B" w14:textId="77777777" w:rsidR="00533CD8" w:rsidRDefault="00533CD8">
      <w:pPr>
        <w:numPr>
          <w:ilvl w:val="4"/>
          <w:numId w:val="1"/>
        </w:numPr>
        <w:spacing w:before="240" w:after="240"/>
        <w:jc w:val="both"/>
      </w:pPr>
      <w:r>
        <w:t>prejudice the provision of the National Curriculum as subsisting at the beginning of the year in question.</w:t>
      </w:r>
    </w:p>
    <w:p w14:paraId="6799FD42" w14:textId="77777777" w:rsidR="00533CD8" w:rsidRDefault="00533CD8">
      <w:pPr>
        <w:numPr>
          <w:ilvl w:val="4"/>
          <w:numId w:val="1"/>
        </w:numPr>
        <w:spacing w:before="240" w:after="240"/>
        <w:jc w:val="both"/>
      </w:pPr>
      <w:r>
        <w:t>contravene Regulations or Governors’ policies regarding collective worship and religious education.</w:t>
      </w:r>
    </w:p>
    <w:p w14:paraId="1995BF3F" w14:textId="77777777" w:rsidR="00533CD8" w:rsidRDefault="00533CD8">
      <w:pPr>
        <w:pStyle w:val="BodyTextIndent2"/>
        <w:numPr>
          <w:ilvl w:val="0"/>
          <w:numId w:val="1"/>
        </w:numPr>
        <w:tabs>
          <w:tab w:val="num" w:pos="720"/>
        </w:tabs>
        <w:spacing w:before="240" w:after="240"/>
      </w:pPr>
      <w:r>
        <w:t>The Committee may make recommendations regarding the times of school sessions and the Governors’ charging and remission policy.  They may not, however, agree any variations or exceptions in these areas.</w:t>
      </w:r>
    </w:p>
    <w:p w14:paraId="20D68771" w14:textId="77777777" w:rsidR="00466E8A" w:rsidRPr="00466E8A" w:rsidRDefault="00533CD8" w:rsidP="006518DD">
      <w:pPr>
        <w:pStyle w:val="BodyTextIndent2"/>
        <w:numPr>
          <w:ilvl w:val="0"/>
          <w:numId w:val="1"/>
        </w:numPr>
        <w:tabs>
          <w:tab w:val="num" w:pos="720"/>
        </w:tabs>
        <w:spacing w:before="240" w:after="240"/>
        <w:rPr>
          <w:u w:val="single"/>
        </w:rPr>
      </w:pPr>
      <w:r>
        <w:t xml:space="preserve">The Committee may recommend and, from time to time, review policy regarding leave of absence for pupils within the </w:t>
      </w:r>
      <w:r w:rsidR="00466E8A">
        <w:t>current legislation.</w:t>
      </w:r>
    </w:p>
    <w:p w14:paraId="6116AC53" w14:textId="77777777" w:rsidR="00533CD8" w:rsidRDefault="00533CD8">
      <w:pPr>
        <w:pStyle w:val="BodyTextIndent2"/>
        <w:numPr>
          <w:ilvl w:val="0"/>
          <w:numId w:val="1"/>
        </w:numPr>
        <w:tabs>
          <w:tab w:val="num" w:pos="720"/>
        </w:tabs>
        <w:spacing w:before="240" w:after="240"/>
      </w:pPr>
      <w:r>
        <w:t>The Committee shall endeavour to ensure, subject to the resources made available, that the Governors are kept well informed about curricular, assessment, examination and related matters.</w:t>
      </w:r>
    </w:p>
    <w:p w14:paraId="3DDDE7C9" w14:textId="77777777" w:rsidR="006518DD" w:rsidRDefault="006518DD" w:rsidP="006518DD">
      <w:pPr>
        <w:pStyle w:val="ListParagraph"/>
        <w:numPr>
          <w:ilvl w:val="0"/>
          <w:numId w:val="1"/>
        </w:numPr>
      </w:pPr>
      <w:r>
        <w:t xml:space="preserve">The Committee may prepare an annual written submission to the budget committee </w:t>
      </w:r>
      <w:r w:rsidRPr="006518DD">
        <w:t>in the Curriculum sub Committee meeting of the summer term</w:t>
      </w:r>
      <w:r>
        <w:t xml:space="preserve"> concerning funding levels for curricular requests based on the School Development Plan.</w:t>
      </w:r>
    </w:p>
    <w:p w14:paraId="0511D8A0" w14:textId="77777777" w:rsidR="00533CD8" w:rsidRDefault="00533CD8" w:rsidP="006518DD">
      <w:pPr>
        <w:pStyle w:val="BodyTextIndent2"/>
        <w:numPr>
          <w:ilvl w:val="0"/>
          <w:numId w:val="1"/>
        </w:numPr>
        <w:tabs>
          <w:tab w:val="num" w:pos="720"/>
        </w:tabs>
        <w:spacing w:before="240" w:after="240"/>
      </w:pPr>
      <w:r>
        <w:t>The teaching staff shall be at liberty to submit, and the committee shall be under a duty to receive and give regard to, their views or proposals concerning the curriculum.  Such views or proposals shall be in writing and shall normally be submitted through the Head but may be submitted through the Foundation Clerk to the Governing Body, in which case the Head shall always be informed.  The teaching staff may also request, through the Foundation Clerk, that the Governing Body receives a deputation on their behalf; such requests shall state the grounds upon which it is made and the number of teaching staff who voted for and against its being made, and a copy thereof shall be furnished to the Head.</w:t>
      </w:r>
    </w:p>
    <w:p w14:paraId="18B013FF" w14:textId="77777777" w:rsidR="00533CD8" w:rsidRDefault="00533CD8">
      <w:pPr>
        <w:pStyle w:val="BodyTextIndent2"/>
        <w:spacing w:before="240" w:after="240"/>
        <w:ind w:firstLine="0"/>
      </w:pPr>
    </w:p>
    <w:p w14:paraId="35FBD502" w14:textId="02D5422B" w:rsidR="00533CD8" w:rsidRDefault="00B40A52" w:rsidP="00C54845">
      <w:pPr>
        <w:pStyle w:val="BodyTextIndent2"/>
        <w:spacing w:before="240" w:after="240"/>
        <w:ind w:firstLine="0"/>
      </w:pPr>
      <w:r>
        <w:t>Reviewed September 202</w:t>
      </w:r>
      <w:r w:rsidR="00F42C1D">
        <w:t>5</w:t>
      </w:r>
    </w:p>
    <w:sectPr w:rsidR="00533CD8">
      <w:headerReference w:type="default"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E6995" w14:textId="77777777" w:rsidR="00D71137" w:rsidRDefault="00D71137" w:rsidP="00E57760">
      <w:r>
        <w:separator/>
      </w:r>
    </w:p>
  </w:endnote>
  <w:endnote w:type="continuationSeparator" w:id="0">
    <w:p w14:paraId="12655EF6" w14:textId="77777777" w:rsidR="00D71137" w:rsidRDefault="00D71137" w:rsidP="00E5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87190" w14:textId="77777777" w:rsidR="00C54845" w:rsidRDefault="00C54845">
    <w:pPr>
      <w:pStyle w:val="Footer"/>
      <w:jc w:val="center"/>
    </w:pPr>
    <w:r>
      <w:fldChar w:fldCharType="begin"/>
    </w:r>
    <w:r>
      <w:instrText xml:space="preserve"> PAGE   \* MERGEFORMAT </w:instrText>
    </w:r>
    <w:r>
      <w:fldChar w:fldCharType="separate"/>
    </w:r>
    <w:r w:rsidR="00F93469">
      <w:rPr>
        <w:noProof/>
      </w:rPr>
      <w:t>3</w:t>
    </w:r>
    <w:r>
      <w:rPr>
        <w:noProof/>
      </w:rPr>
      <w:fldChar w:fldCharType="end"/>
    </w:r>
  </w:p>
  <w:p w14:paraId="78896FFD" w14:textId="77777777" w:rsidR="00C54845" w:rsidRDefault="00C54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A231D" w14:textId="77777777" w:rsidR="00D71137" w:rsidRDefault="00D71137" w:rsidP="00E57760">
      <w:r>
        <w:separator/>
      </w:r>
    </w:p>
  </w:footnote>
  <w:footnote w:type="continuationSeparator" w:id="0">
    <w:p w14:paraId="7341E015" w14:textId="77777777" w:rsidR="00D71137" w:rsidRDefault="00D71137" w:rsidP="00E57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EA7F6" w14:textId="77777777" w:rsidR="00383CB3" w:rsidRPr="00EF3A96" w:rsidRDefault="00383CB3">
    <w:pPr>
      <w:pStyle w:val="Header"/>
      <w:rPr>
        <w:b/>
        <w:u w:val="single"/>
      </w:rPr>
    </w:pPr>
    <w:r w:rsidRPr="00EF3A96">
      <w:rPr>
        <w:b/>
        <w:u w:val="single"/>
      </w:rPr>
      <w:t xml:space="preserve">Pastoral and Curriculum Liaison Committee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2700A"/>
    <w:multiLevelType w:val="hybridMultilevel"/>
    <w:tmpl w:val="1B225D5A"/>
    <w:lvl w:ilvl="0" w:tplc="FB1ADE04">
      <w:start w:val="1"/>
      <w:numFmt w:val="decimal"/>
      <w:lvlText w:val="%1."/>
      <w:lvlJc w:val="left"/>
      <w:pPr>
        <w:tabs>
          <w:tab w:val="num" w:pos="180"/>
        </w:tabs>
        <w:ind w:left="180" w:hanging="720"/>
      </w:pPr>
      <w:rPr>
        <w:rFonts w:hint="default"/>
      </w:rPr>
    </w:lvl>
    <w:lvl w:ilvl="1" w:tplc="9D149A4E">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9D149A4E">
      <w:start w:val="1"/>
      <w:numFmt w:val="lowerLetter"/>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702504"/>
    <w:multiLevelType w:val="hybridMultilevel"/>
    <w:tmpl w:val="A044E838"/>
    <w:lvl w:ilvl="0" w:tplc="9FA29D28">
      <w:start w:val="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7B7F04C6"/>
    <w:multiLevelType w:val="hybridMultilevel"/>
    <w:tmpl w:val="C162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574659">
    <w:abstractNumId w:val="0"/>
  </w:num>
  <w:num w:numId="2" w16cid:durableId="1867014548">
    <w:abstractNumId w:val="2"/>
  </w:num>
  <w:num w:numId="3" w16cid:durableId="1903559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3C4"/>
    <w:rsid w:val="000F5654"/>
    <w:rsid w:val="00175DF4"/>
    <w:rsid w:val="001A21E3"/>
    <w:rsid w:val="001D1AA1"/>
    <w:rsid w:val="001D71A9"/>
    <w:rsid w:val="001E2F55"/>
    <w:rsid w:val="001F53B4"/>
    <w:rsid w:val="002B3C6D"/>
    <w:rsid w:val="0035561C"/>
    <w:rsid w:val="00383CB3"/>
    <w:rsid w:val="00395C8A"/>
    <w:rsid w:val="003D4AC1"/>
    <w:rsid w:val="003D628D"/>
    <w:rsid w:val="004023C4"/>
    <w:rsid w:val="0046157B"/>
    <w:rsid w:val="00466E8A"/>
    <w:rsid w:val="0046784D"/>
    <w:rsid w:val="00494E6E"/>
    <w:rsid w:val="00533CD8"/>
    <w:rsid w:val="00534061"/>
    <w:rsid w:val="00570158"/>
    <w:rsid w:val="005E749A"/>
    <w:rsid w:val="006518DD"/>
    <w:rsid w:val="00707DAE"/>
    <w:rsid w:val="007F682C"/>
    <w:rsid w:val="008212BD"/>
    <w:rsid w:val="008A15C6"/>
    <w:rsid w:val="008B0BBB"/>
    <w:rsid w:val="00984B16"/>
    <w:rsid w:val="00B40A52"/>
    <w:rsid w:val="00B91478"/>
    <w:rsid w:val="00BE54A5"/>
    <w:rsid w:val="00C2760B"/>
    <w:rsid w:val="00C54845"/>
    <w:rsid w:val="00C57134"/>
    <w:rsid w:val="00D71137"/>
    <w:rsid w:val="00E45D40"/>
    <w:rsid w:val="00E57760"/>
    <w:rsid w:val="00EF3A96"/>
    <w:rsid w:val="00EF6DCF"/>
    <w:rsid w:val="00F42C1D"/>
    <w:rsid w:val="00F840AD"/>
    <w:rsid w:val="00F93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1C1E76E"/>
  <w15:chartTrackingRefBased/>
  <w15:docId w15:val="{73E4CEEE-9056-4492-BB21-E41F25668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2">
    <w:name w:val="heading 2"/>
    <w:aliases w:val="Numbered - 2"/>
    <w:basedOn w:val="Normal"/>
    <w:next w:val="Normal"/>
    <w:qFormat/>
    <w:pPr>
      <w:keepNext/>
      <w:jc w:val="both"/>
      <w:outlineLvl w:val="1"/>
    </w:pPr>
    <w:rPr>
      <w:b/>
      <w:bCs/>
    </w:rPr>
  </w:style>
  <w:style w:type="paragraph" w:styleId="Heading4">
    <w:name w:val="heading 4"/>
    <w:basedOn w:val="Normal"/>
    <w:next w:val="Normal"/>
    <w:qFormat/>
    <w:pPr>
      <w:keepNext/>
      <w:spacing w:before="240" w:after="240"/>
      <w:jc w:val="both"/>
      <w:outlineLvl w:val="3"/>
    </w:pPr>
    <w:rPr>
      <w:b/>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before="240" w:after="240"/>
      <w:ind w:left="720"/>
      <w:jc w:val="both"/>
    </w:pPr>
  </w:style>
  <w:style w:type="paragraph" w:styleId="BodyTextIndent2">
    <w:name w:val="Body Text Indent 2"/>
    <w:basedOn w:val="Normal"/>
    <w:semiHidden/>
    <w:pPr>
      <w:ind w:hanging="540"/>
      <w:jc w:val="both"/>
    </w:pPr>
  </w:style>
  <w:style w:type="paragraph" w:styleId="BodyTextIndent3">
    <w:name w:val="Body Text Indent 3"/>
    <w:basedOn w:val="Normal"/>
    <w:semiHidden/>
    <w:pPr>
      <w:ind w:left="720"/>
      <w:jc w:val="both"/>
    </w:pPr>
  </w:style>
  <w:style w:type="paragraph" w:styleId="ListParagraph">
    <w:name w:val="List Paragraph"/>
    <w:basedOn w:val="Normal"/>
    <w:uiPriority w:val="34"/>
    <w:qFormat/>
    <w:rsid w:val="006518DD"/>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E57760"/>
    <w:pPr>
      <w:tabs>
        <w:tab w:val="center" w:pos="4513"/>
        <w:tab w:val="right" w:pos="9026"/>
      </w:tabs>
    </w:pPr>
  </w:style>
  <w:style w:type="character" w:customStyle="1" w:styleId="HeaderChar">
    <w:name w:val="Header Char"/>
    <w:link w:val="Header"/>
    <w:uiPriority w:val="99"/>
    <w:rsid w:val="00E57760"/>
    <w:rPr>
      <w:sz w:val="24"/>
      <w:szCs w:val="24"/>
      <w:lang w:eastAsia="en-US"/>
    </w:rPr>
  </w:style>
  <w:style w:type="paragraph" w:styleId="Footer">
    <w:name w:val="footer"/>
    <w:basedOn w:val="Normal"/>
    <w:link w:val="FooterChar"/>
    <w:uiPriority w:val="99"/>
    <w:unhideWhenUsed/>
    <w:rsid w:val="00E57760"/>
    <w:pPr>
      <w:tabs>
        <w:tab w:val="center" w:pos="4513"/>
        <w:tab w:val="right" w:pos="9026"/>
      </w:tabs>
    </w:pPr>
  </w:style>
  <w:style w:type="character" w:customStyle="1" w:styleId="FooterChar">
    <w:name w:val="Footer Char"/>
    <w:link w:val="Footer"/>
    <w:uiPriority w:val="99"/>
    <w:rsid w:val="00E57760"/>
    <w:rPr>
      <w:sz w:val="24"/>
      <w:szCs w:val="24"/>
      <w:lang w:eastAsia="en-US"/>
    </w:rPr>
  </w:style>
  <w:style w:type="paragraph" w:styleId="BalloonText">
    <w:name w:val="Balloon Text"/>
    <w:basedOn w:val="Normal"/>
    <w:link w:val="BalloonTextChar"/>
    <w:uiPriority w:val="99"/>
    <w:semiHidden/>
    <w:unhideWhenUsed/>
    <w:rsid w:val="008212BD"/>
    <w:rPr>
      <w:rFonts w:ascii="Segoe UI" w:hAnsi="Segoe UI" w:cs="Segoe UI"/>
      <w:sz w:val="18"/>
      <w:szCs w:val="18"/>
    </w:rPr>
  </w:style>
  <w:style w:type="character" w:customStyle="1" w:styleId="BalloonTextChar">
    <w:name w:val="Balloon Text Char"/>
    <w:link w:val="BalloonText"/>
    <w:uiPriority w:val="99"/>
    <w:semiHidden/>
    <w:rsid w:val="008212B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8CE63-3776-41B5-8F36-A74E63D8F851}">
  <ds:schemaRefs>
    <ds:schemaRef ds:uri="http://schemas.openxmlformats.org/officeDocument/2006/bibliography"/>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1116</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KING EDWARD VI CAMP HILL SCHOOL FOR BOYS</vt:lpstr>
    </vt:vector>
  </TitlesOfParts>
  <Company>SKE</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 EDWARD VI CAMP HILL SCHOOL FOR BOYS</dc:title>
  <dc:subject/>
  <dc:creator>philippa</dc:creator>
  <cp:keywords/>
  <cp:lastModifiedBy>J Crutchley (CHB)</cp:lastModifiedBy>
  <cp:revision>3</cp:revision>
  <cp:lastPrinted>2018-02-13T14:48:00Z</cp:lastPrinted>
  <dcterms:created xsi:type="dcterms:W3CDTF">2025-09-15T13:18:00Z</dcterms:created>
  <dcterms:modified xsi:type="dcterms:W3CDTF">2025-12-11T15:02:00Z</dcterms:modified>
</cp:coreProperties>
</file>